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572" w:type="dxa"/>
        <w:jc w:val="center"/>
        <w:tblLayout w:type="fixed"/>
        <w:tblLook w:val="04A0" w:firstRow="1" w:lastRow="0" w:firstColumn="1" w:lastColumn="0" w:noHBand="0" w:noVBand="1"/>
      </w:tblPr>
      <w:tblGrid>
        <w:gridCol w:w="4616"/>
        <w:gridCol w:w="9956"/>
      </w:tblGrid>
      <w:tr w:rsidR="0019231D" w:rsidRPr="007D1C96" w14:paraId="7A258148" w14:textId="77777777">
        <w:trPr>
          <w:jc w:val="center"/>
        </w:trPr>
        <w:tc>
          <w:tcPr>
            <w:tcW w:w="4616" w:type="dxa"/>
          </w:tcPr>
          <w:p w14:paraId="61EC21B8" w14:textId="77777777" w:rsidR="0019231D" w:rsidRPr="007D1C96" w:rsidRDefault="007A54CE" w:rsidP="00610E31">
            <w:pPr>
              <w:spacing w:before="40" w:line="300" w:lineRule="exact"/>
              <w:jc w:val="center"/>
              <w:rPr>
                <w:color w:val="000000" w:themeColor="text1"/>
              </w:rPr>
            </w:pPr>
            <w:r w:rsidRPr="007D1C96">
              <w:rPr>
                <w:b/>
                <w:color w:val="000000" w:themeColor="text1"/>
              </w:rPr>
              <w:t>BỘ TƯ PHÁP</w:t>
            </w:r>
          </w:p>
          <w:p w14:paraId="3AD67333" w14:textId="77777777" w:rsidR="0019231D" w:rsidRPr="007D1C96" w:rsidRDefault="007A54CE" w:rsidP="00610E31">
            <w:pPr>
              <w:spacing w:before="40" w:line="300" w:lineRule="exact"/>
              <w:jc w:val="center"/>
              <w:rPr>
                <w:color w:val="000000" w:themeColor="text1"/>
              </w:rPr>
            </w:pPr>
            <w:r w:rsidRPr="007D1C96">
              <w:rPr>
                <w:noProof/>
                <w:color w:val="000000" w:themeColor="text1"/>
              </w:rPr>
              <mc:AlternateContent>
                <mc:Choice Requires="wps">
                  <w:drawing>
                    <wp:anchor distT="0" distB="0" distL="114300" distR="114300" simplePos="0" relativeHeight="251660288" behindDoc="0" locked="0" layoutInCell="1" allowOverlap="1" wp14:anchorId="386EFB38" wp14:editId="14A8658B">
                      <wp:simplePos x="0" y="0"/>
                      <wp:positionH relativeFrom="column">
                        <wp:posOffset>954405</wp:posOffset>
                      </wp:positionH>
                      <wp:positionV relativeFrom="paragraph">
                        <wp:posOffset>44450</wp:posOffset>
                      </wp:positionV>
                      <wp:extent cx="80962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80962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BC79E32"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75.15pt,3.5pt" to="138.9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"/>
                  </w:pict>
                </mc:Fallback>
              </mc:AlternateContent>
            </w:r>
            <w:r w:rsidRPr="007D1C96">
              <w:rPr>
                <w:noProof/>
                <w:color w:val="000000" w:themeColor="text1"/>
              </w:rPr>
              <mc:AlternateContent>
                <mc:Choice Requires="wps">
                  <w:drawing>
                    <wp:anchor distT="0" distB="0" distL="114300" distR="114300" simplePos="0" relativeHeight="251659264" behindDoc="0" locked="0" layoutInCell="1" allowOverlap="1" wp14:anchorId="1B4C42F1" wp14:editId="57B0C8ED">
                      <wp:simplePos x="0" y="0"/>
                      <wp:positionH relativeFrom="column">
                        <wp:posOffset>965200</wp:posOffset>
                      </wp:positionH>
                      <wp:positionV relativeFrom="paragraph">
                        <wp:posOffset>25400</wp:posOffset>
                      </wp:positionV>
                      <wp:extent cx="0" cy="12700"/>
                      <wp:effectExtent l="0" t="0" r="0" b="0"/>
                      <wp:wrapNone/>
                      <wp:docPr id="5" name="Straight Arrow Connector 5"/>
                      <wp:cNvGraphicFramePr/>
                      <a:graphic xmlns:a="http://schemas.openxmlformats.org/drawingml/2006/main">
                        <a:graphicData uri="http://schemas.microsoft.com/office/word/2010/wordprocessingShape">
                          <wps:wsp>
                            <wps:cNvCnPr/>
                            <wps:spPr>
                              <a:xfrm>
                                <a:off x="4960238" y="3780000"/>
                                <a:ext cx="771525" cy="0"/>
                              </a:xfrm>
                              <a:prstGeom prst="straightConnector1">
                                <a:avLst/>
                              </a:prstGeom>
                              <a:noFill/>
                              <a:ln w="9525" cap="flat" cmpd="sng">
                                <a:solidFill>
                                  <a:sysClr val="windowText" lastClr="000000"/>
                                </a:solidFill>
                                <a:prstDash val="solid"/>
                                <a:round/>
                                <a:headEnd type="none" w="sm" len="sm"/>
                                <a:tailEnd type="none" w="sm" len="sm"/>
                              </a:ln>
                            </wps:spPr>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4FC6C103" id="_x0000_t32" coordsize="21600,21600" o:spt="32" o:oned="t" path="m,l21600,21600e" filled="f">
                      <v:path arrowok="t" fillok="f" o:connecttype="none"/>
                      <o:lock v:ext="edit" shapetype="t"/>
                    </v:shapetype>
                    <v:shape id="Straight Arrow Connector 5" o:spid="_x0000_s1026" type="#_x0000_t32" style="position:absolute;margin-left:76pt;margin-top:2pt;width:0;height:1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" strokecolor="windowText">
                      <v:stroke startarrowwidth="narrow" startarrowlength="short" endarrowwidth="narrow" endarrowlength="short"/>
                    </v:shape>
                  </w:pict>
                </mc:Fallback>
              </mc:AlternateContent>
            </w:r>
          </w:p>
        </w:tc>
        <w:tc>
          <w:tcPr>
            <w:tcW w:w="9956" w:type="dxa"/>
          </w:tcPr>
          <w:p w14:paraId="500E3FD2" w14:textId="77777777" w:rsidR="0019231D" w:rsidRPr="007D1C96" w:rsidRDefault="007A54CE" w:rsidP="00610E31">
            <w:pPr>
              <w:spacing w:before="40" w:line="300" w:lineRule="exact"/>
              <w:jc w:val="center"/>
              <w:rPr>
                <w:color w:val="000000" w:themeColor="text1"/>
              </w:rPr>
            </w:pPr>
            <w:r w:rsidRPr="007D1C96">
              <w:rPr>
                <w:b/>
                <w:color w:val="000000" w:themeColor="text1"/>
              </w:rPr>
              <w:t>CỘNG HÒA XÃ HỘI CHỦ NGHĨA VIỆT NAM</w:t>
            </w:r>
          </w:p>
          <w:p w14:paraId="4DB34264" w14:textId="77777777" w:rsidR="0019231D" w:rsidRPr="007D1C96" w:rsidRDefault="007A54CE" w:rsidP="00610E31">
            <w:pPr>
              <w:spacing w:before="40" w:line="300" w:lineRule="exact"/>
              <w:jc w:val="center"/>
              <w:rPr>
                <w:b/>
                <w:color w:val="000000" w:themeColor="text1"/>
              </w:rPr>
            </w:pPr>
            <w:r w:rsidRPr="007D1C96">
              <w:rPr>
                <w:b/>
                <w:color w:val="000000" w:themeColor="text1"/>
              </w:rPr>
              <w:t>Độc lập - Tự do - Hạnh phúc</w:t>
            </w:r>
          </w:p>
          <w:p w14:paraId="7106CDC4" w14:textId="77777777" w:rsidR="0019231D" w:rsidRPr="007D1C96" w:rsidRDefault="007A54CE" w:rsidP="00610E31">
            <w:pPr>
              <w:spacing w:before="40" w:line="300" w:lineRule="exact"/>
              <w:jc w:val="center"/>
              <w:rPr>
                <w:b/>
                <w:color w:val="000000" w:themeColor="text1"/>
              </w:rPr>
            </w:pPr>
            <w:r w:rsidRPr="007D1C96">
              <w:rPr>
                <w:b/>
                <w:noProof/>
                <w:color w:val="000000" w:themeColor="text1"/>
                <w:spacing w:val="2"/>
                <w14:ligatures w14:val="standardContextual"/>
              </w:rPr>
              <mc:AlternateContent>
                <mc:Choice Requires="wps">
                  <w:drawing>
                    <wp:anchor distT="0" distB="0" distL="114300" distR="114300" simplePos="0" relativeHeight="251661312" behindDoc="0" locked="0" layoutInCell="1" allowOverlap="1" wp14:anchorId="341920D6" wp14:editId="430D8B6E">
                      <wp:simplePos x="0" y="0"/>
                      <wp:positionH relativeFrom="column">
                        <wp:posOffset>2305685</wp:posOffset>
                      </wp:positionH>
                      <wp:positionV relativeFrom="paragraph">
                        <wp:posOffset>44450</wp:posOffset>
                      </wp:positionV>
                      <wp:extent cx="1571625" cy="0"/>
                      <wp:effectExtent l="0" t="0" r="28575" b="19050"/>
                      <wp:wrapNone/>
                      <wp:docPr id="4" name="Straight Connector 4"/>
                      <wp:cNvGraphicFramePr/>
                      <a:graphic xmlns:a="http://schemas.openxmlformats.org/drawingml/2006/main">
                        <a:graphicData uri="http://schemas.microsoft.com/office/word/2010/wordprocessingShape">
                          <wps:wsp>
                            <wps:cNvCnPr/>
                            <wps:spPr>
                              <a:xfrm flipV="1">
                                <a:off x="0" y="0"/>
                                <a:ext cx="1571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FF8E21A" id="Straight Connector 4" o:spid="_x0000_s1026" style="position:absolute;flip:y;z-index:251661312;visibility:visible;mso-wrap-style:square;mso-wrap-distance-left:9pt;mso-wrap-distance-top:0;mso-wrap-distance-right:9pt;mso-wrap-distance-bottom:0;mso-position-horizontal:absolute;mso-position-horizontal-relative:text;mso-position-vertical:absolute;mso-position-vertical-relative:text" from="181.55pt,3.5pt" to="305.3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" strokecolor="black [3200]" strokeweight=".5pt">
                      <v:stroke joinstyle="miter"/>
                    </v:line>
                  </w:pict>
                </mc:Fallback>
              </mc:AlternateContent>
            </w:r>
          </w:p>
          <w:p w14:paraId="2D10D76F" w14:textId="40C7E402" w:rsidR="0019231D" w:rsidRPr="007D1C96" w:rsidRDefault="007A54CE" w:rsidP="003F4F51">
            <w:pPr>
              <w:spacing w:before="40" w:line="300" w:lineRule="exact"/>
              <w:jc w:val="center"/>
              <w:rPr>
                <w:i/>
                <w:color w:val="000000" w:themeColor="text1"/>
              </w:rPr>
            </w:pPr>
            <w:proofErr w:type="spellStart"/>
            <w:r w:rsidRPr="007D1C96">
              <w:rPr>
                <w:i/>
                <w:color w:val="000000" w:themeColor="text1"/>
                <w:spacing w:val="2"/>
              </w:rPr>
              <w:t>Hà</w:t>
            </w:r>
            <w:proofErr w:type="spellEnd"/>
            <w:r w:rsidRPr="007D1C96">
              <w:rPr>
                <w:i/>
                <w:color w:val="000000" w:themeColor="text1"/>
                <w:spacing w:val="2"/>
              </w:rPr>
              <w:t xml:space="preserve"> </w:t>
            </w:r>
            <w:proofErr w:type="spellStart"/>
            <w:r w:rsidRPr="007D1C96">
              <w:rPr>
                <w:i/>
                <w:color w:val="000000" w:themeColor="text1"/>
                <w:spacing w:val="2"/>
              </w:rPr>
              <w:t>Nội</w:t>
            </w:r>
            <w:proofErr w:type="spellEnd"/>
            <w:r w:rsidRPr="007D1C96">
              <w:rPr>
                <w:i/>
                <w:color w:val="000000" w:themeColor="text1"/>
                <w:spacing w:val="2"/>
              </w:rPr>
              <w:t xml:space="preserve">, </w:t>
            </w:r>
            <w:proofErr w:type="spellStart"/>
            <w:r w:rsidRPr="007D1C96">
              <w:rPr>
                <w:i/>
                <w:color w:val="000000" w:themeColor="text1"/>
                <w:spacing w:val="2"/>
              </w:rPr>
              <w:t>ngày</w:t>
            </w:r>
            <w:proofErr w:type="spellEnd"/>
            <w:r w:rsidRPr="007D1C96">
              <w:rPr>
                <w:i/>
                <w:color w:val="000000" w:themeColor="text1"/>
                <w:spacing w:val="2"/>
              </w:rPr>
              <w:t xml:space="preserve"> </w:t>
            </w:r>
            <w:r w:rsidR="00720750" w:rsidRPr="007D1C96">
              <w:rPr>
                <w:i/>
                <w:color w:val="000000" w:themeColor="text1"/>
                <w:spacing w:val="2"/>
              </w:rPr>
              <w:t xml:space="preserve"> </w:t>
            </w:r>
            <w:r w:rsidRPr="007D1C96">
              <w:rPr>
                <w:i/>
                <w:color w:val="000000" w:themeColor="text1"/>
                <w:spacing w:val="2"/>
              </w:rPr>
              <w:t xml:space="preserve"> </w:t>
            </w:r>
            <w:proofErr w:type="spellStart"/>
            <w:r w:rsidRPr="007D1C96">
              <w:rPr>
                <w:i/>
                <w:color w:val="000000" w:themeColor="text1"/>
                <w:spacing w:val="2"/>
              </w:rPr>
              <w:t>tháng</w:t>
            </w:r>
            <w:proofErr w:type="spellEnd"/>
            <w:r w:rsidRPr="007D1C96">
              <w:rPr>
                <w:i/>
                <w:color w:val="000000" w:themeColor="text1"/>
                <w:spacing w:val="2"/>
              </w:rPr>
              <w:t xml:space="preserve"> </w:t>
            </w:r>
            <w:r w:rsidR="003F4F51">
              <w:rPr>
                <w:i/>
                <w:color w:val="000000" w:themeColor="text1"/>
                <w:spacing w:val="2"/>
              </w:rPr>
              <w:t xml:space="preserve">01 </w:t>
            </w:r>
            <w:proofErr w:type="spellStart"/>
            <w:r w:rsidR="003F4F51">
              <w:rPr>
                <w:i/>
                <w:color w:val="000000" w:themeColor="text1"/>
                <w:spacing w:val="2"/>
              </w:rPr>
              <w:t>năm</w:t>
            </w:r>
            <w:proofErr w:type="spellEnd"/>
            <w:r w:rsidR="003F4F51">
              <w:rPr>
                <w:i/>
                <w:color w:val="000000" w:themeColor="text1"/>
                <w:spacing w:val="2"/>
              </w:rPr>
              <w:t xml:space="preserve"> 2026</w:t>
            </w:r>
          </w:p>
        </w:tc>
      </w:tr>
    </w:tbl>
    <w:p w14:paraId="0BDD9DB2" w14:textId="77777777" w:rsidR="0019231D" w:rsidRPr="007D1C96" w:rsidRDefault="0019231D" w:rsidP="00610E31">
      <w:pPr>
        <w:spacing w:line="300" w:lineRule="exact"/>
        <w:jc w:val="center"/>
        <w:rPr>
          <w:b/>
          <w:color w:val="000000" w:themeColor="text1"/>
          <w:spacing w:val="2"/>
        </w:rPr>
      </w:pPr>
    </w:p>
    <w:p w14:paraId="4FF776ED" w14:textId="77777777" w:rsidR="0019231D" w:rsidRPr="007D1C96" w:rsidRDefault="0019231D" w:rsidP="00610E31">
      <w:pPr>
        <w:tabs>
          <w:tab w:val="right" w:leader="dot" w:pos="8640"/>
        </w:tabs>
        <w:spacing w:line="300" w:lineRule="exact"/>
        <w:jc w:val="both"/>
        <w:rPr>
          <w:rFonts w:eastAsia="Calibri"/>
          <w:b/>
          <w:bCs/>
          <w:iCs/>
          <w:color w:val="000000" w:themeColor="text1"/>
          <w:spacing w:val="2"/>
          <w:lang w:val="nl-NL"/>
        </w:rPr>
      </w:pPr>
    </w:p>
    <w:p w14:paraId="638C62A4" w14:textId="77777777" w:rsidR="008675C6" w:rsidRPr="007D1C96" w:rsidRDefault="007A54CE" w:rsidP="00610E31">
      <w:pPr>
        <w:tabs>
          <w:tab w:val="right" w:leader="dot" w:pos="8640"/>
        </w:tabs>
        <w:spacing w:line="300" w:lineRule="exact"/>
        <w:jc w:val="center"/>
        <w:rPr>
          <w:rFonts w:eastAsia="Calibri"/>
          <w:b/>
          <w:bCs/>
          <w:iCs/>
          <w:color w:val="000000" w:themeColor="text1"/>
          <w:spacing w:val="2"/>
          <w:lang w:val="nl-NL"/>
        </w:rPr>
      </w:pPr>
      <w:r w:rsidRPr="007D1C96">
        <w:rPr>
          <w:rFonts w:eastAsia="Calibri"/>
          <w:b/>
          <w:bCs/>
          <w:iCs/>
          <w:color w:val="000000" w:themeColor="text1"/>
          <w:spacing w:val="2"/>
          <w:lang w:val="nl-NL"/>
        </w:rPr>
        <w:t>BẢNG SO SÁNH, THUYẾT MINH</w:t>
      </w:r>
    </w:p>
    <w:p w14:paraId="5DF515DE" w14:textId="77777777" w:rsidR="008675C6" w:rsidRPr="007D1C96" w:rsidRDefault="007A54CE" w:rsidP="008675C6">
      <w:pPr>
        <w:tabs>
          <w:tab w:val="right" w:leader="dot" w:pos="8640"/>
        </w:tabs>
        <w:spacing w:line="300" w:lineRule="exact"/>
        <w:jc w:val="center"/>
        <w:rPr>
          <w:rFonts w:eastAsia="Calibri"/>
          <w:b/>
          <w:bCs/>
          <w:iCs/>
          <w:color w:val="000000" w:themeColor="text1"/>
          <w:spacing w:val="2"/>
          <w:lang w:val="nl-NL"/>
        </w:rPr>
      </w:pPr>
      <w:r w:rsidRPr="007D1C96">
        <w:rPr>
          <w:rFonts w:eastAsia="Calibri"/>
          <w:b/>
          <w:bCs/>
          <w:iCs/>
          <w:color w:val="000000" w:themeColor="text1"/>
          <w:spacing w:val="2"/>
          <w:lang w:val="nl-NL"/>
        </w:rPr>
        <w:t xml:space="preserve">DỰ THẢO </w:t>
      </w:r>
      <w:r w:rsidR="008675C6" w:rsidRPr="007D1C96">
        <w:rPr>
          <w:rFonts w:eastAsia="Calibri"/>
          <w:b/>
          <w:bCs/>
          <w:iCs/>
          <w:color w:val="000000" w:themeColor="text1"/>
          <w:spacing w:val="2"/>
          <w:lang w:val="nl-NL"/>
        </w:rPr>
        <w:t xml:space="preserve">NGHỊ QUYẾT CẮT GIẢM, ĐƠN GIẢN HÓA THỦ TỤC HÀNH CHÍNH, QUY ĐỊNH </w:t>
      </w:r>
    </w:p>
    <w:p w14:paraId="69A5FC79" w14:textId="2E4D1395" w:rsidR="008675C6" w:rsidRPr="007D1C96" w:rsidRDefault="008675C6" w:rsidP="008675C6">
      <w:pPr>
        <w:tabs>
          <w:tab w:val="right" w:leader="dot" w:pos="8640"/>
        </w:tabs>
        <w:spacing w:line="300" w:lineRule="exact"/>
        <w:jc w:val="center"/>
        <w:rPr>
          <w:rFonts w:eastAsia="Calibri"/>
          <w:b/>
          <w:bCs/>
          <w:iCs/>
          <w:color w:val="000000" w:themeColor="text1"/>
          <w:spacing w:val="2"/>
          <w:lang w:val="nl-NL"/>
        </w:rPr>
      </w:pPr>
      <w:r w:rsidRPr="007D1C96">
        <w:rPr>
          <w:rFonts w:eastAsia="Calibri"/>
          <w:b/>
          <w:bCs/>
          <w:iCs/>
          <w:color w:val="000000" w:themeColor="text1"/>
          <w:spacing w:val="2"/>
          <w:lang w:val="nl-NL"/>
        </w:rPr>
        <w:t>LIÊN QUAN ĐẾN HOẠT ĐỘNG SẢN XUẤT, KINH DOANH</w:t>
      </w:r>
    </w:p>
    <w:p w14:paraId="2C525AEB" w14:textId="77777777" w:rsidR="00C351AA" w:rsidRPr="007D1C96" w:rsidRDefault="00C351AA" w:rsidP="00610E31">
      <w:pPr>
        <w:tabs>
          <w:tab w:val="right" w:leader="dot" w:pos="8640"/>
        </w:tabs>
        <w:spacing w:line="300" w:lineRule="exact"/>
        <w:jc w:val="center"/>
        <w:rPr>
          <w:rFonts w:eastAsia="Calibri"/>
          <w:b/>
          <w:bCs/>
          <w:iCs/>
          <w:color w:val="000000" w:themeColor="text1"/>
          <w:spacing w:val="2"/>
          <w:lang w:val="nl-NL"/>
        </w:rPr>
      </w:pPr>
    </w:p>
    <w:tbl>
      <w:tblPr>
        <w:tblStyle w:val="TableGrid"/>
        <w:tblW w:w="14142" w:type="dxa"/>
        <w:tblLayout w:type="fixed"/>
        <w:tblLook w:val="04A0" w:firstRow="1" w:lastRow="0" w:firstColumn="1" w:lastColumn="0" w:noHBand="0" w:noVBand="1"/>
      </w:tblPr>
      <w:tblGrid>
        <w:gridCol w:w="5070"/>
        <w:gridCol w:w="5244"/>
        <w:gridCol w:w="3828"/>
      </w:tblGrid>
      <w:tr w:rsidR="004B3EA0" w:rsidRPr="007D1C96" w14:paraId="3A96D21E" w14:textId="77777777" w:rsidTr="00244A6F">
        <w:tc>
          <w:tcPr>
            <w:tcW w:w="5070" w:type="dxa"/>
          </w:tcPr>
          <w:p w14:paraId="302DCA06" w14:textId="497D0302" w:rsidR="0019231D" w:rsidRPr="007D1C96" w:rsidRDefault="003900E6" w:rsidP="00610E31">
            <w:pPr>
              <w:tabs>
                <w:tab w:val="right" w:leader="dot" w:pos="8640"/>
              </w:tabs>
              <w:spacing w:before="40" w:after="40" w:line="300" w:lineRule="exact"/>
              <w:jc w:val="center"/>
              <w:rPr>
                <w:rFonts w:eastAsia="Calibri"/>
                <w:b/>
                <w:bCs/>
                <w:iCs/>
                <w:color w:val="000000" w:themeColor="text1"/>
                <w:spacing w:val="-2"/>
                <w:lang w:val="nl-NL"/>
              </w:rPr>
            </w:pPr>
            <w:r w:rsidRPr="007D1C96">
              <w:rPr>
                <w:rFonts w:eastAsia="Calibri"/>
                <w:b/>
                <w:bCs/>
                <w:iCs/>
                <w:color w:val="000000" w:themeColor="text1"/>
                <w:spacing w:val="-2"/>
                <w:lang w:val="nl-NL"/>
              </w:rPr>
              <w:t>QUY ĐỊNH HIỆN HÀNH</w:t>
            </w:r>
          </w:p>
        </w:tc>
        <w:tc>
          <w:tcPr>
            <w:tcW w:w="5244" w:type="dxa"/>
          </w:tcPr>
          <w:p w14:paraId="67AC0E9C" w14:textId="7AA13EDB" w:rsidR="0019231D" w:rsidRPr="007D1C96" w:rsidRDefault="003900E6" w:rsidP="00610E31">
            <w:pPr>
              <w:tabs>
                <w:tab w:val="right" w:leader="dot" w:pos="8640"/>
              </w:tabs>
              <w:spacing w:before="40" w:after="40" w:line="300" w:lineRule="exact"/>
              <w:jc w:val="center"/>
              <w:rPr>
                <w:rFonts w:eastAsia="Calibri"/>
                <w:b/>
                <w:bCs/>
                <w:iCs/>
                <w:color w:val="000000" w:themeColor="text1"/>
                <w:spacing w:val="-2"/>
                <w:lang w:val="nl-NL"/>
              </w:rPr>
            </w:pPr>
            <w:r w:rsidRPr="007D1C96">
              <w:rPr>
                <w:rFonts w:eastAsia="Calibri"/>
                <w:b/>
                <w:bCs/>
                <w:iCs/>
                <w:color w:val="000000" w:themeColor="text1"/>
                <w:spacing w:val="-2"/>
                <w:lang w:val="nl-NL"/>
              </w:rPr>
              <w:t xml:space="preserve">DỰ THẢO NGHỊ QUYẾT </w:t>
            </w:r>
          </w:p>
        </w:tc>
        <w:tc>
          <w:tcPr>
            <w:tcW w:w="3828" w:type="dxa"/>
          </w:tcPr>
          <w:p w14:paraId="4EB96CFC" w14:textId="15C51E2E" w:rsidR="0019231D" w:rsidRPr="007D1C96" w:rsidRDefault="003900E6" w:rsidP="00610E31">
            <w:pPr>
              <w:tabs>
                <w:tab w:val="right" w:leader="dot" w:pos="8640"/>
              </w:tabs>
              <w:spacing w:before="40" w:after="40" w:line="300" w:lineRule="exact"/>
              <w:jc w:val="center"/>
              <w:rPr>
                <w:rFonts w:eastAsia="Calibri"/>
                <w:b/>
                <w:bCs/>
                <w:iCs/>
                <w:color w:val="000000" w:themeColor="text1"/>
                <w:spacing w:val="-2"/>
                <w:lang w:val="nl-NL"/>
              </w:rPr>
            </w:pPr>
            <w:r w:rsidRPr="007D1C96">
              <w:rPr>
                <w:rFonts w:eastAsia="Calibri"/>
                <w:b/>
                <w:bCs/>
                <w:iCs/>
                <w:color w:val="000000" w:themeColor="text1"/>
                <w:spacing w:val="-2"/>
                <w:lang w:val="nl-NL"/>
              </w:rPr>
              <w:t>THUYẾT MINH</w:t>
            </w:r>
          </w:p>
        </w:tc>
      </w:tr>
      <w:tr w:rsidR="004B3EA0" w:rsidRPr="007D1C96" w14:paraId="638CF14B" w14:textId="77777777" w:rsidTr="00244A6F">
        <w:tc>
          <w:tcPr>
            <w:tcW w:w="14142" w:type="dxa"/>
            <w:gridSpan w:val="3"/>
          </w:tcPr>
          <w:p w14:paraId="50F509FC" w14:textId="31D12D62" w:rsidR="00D615CA" w:rsidRPr="007D1C96" w:rsidRDefault="003900E6" w:rsidP="00D615CA">
            <w:pPr>
              <w:shd w:val="clear" w:color="auto" w:fill="FFFFFF"/>
              <w:spacing w:before="120" w:line="360" w:lineRule="atLeast"/>
              <w:jc w:val="both"/>
              <w:rPr>
                <w:b/>
                <w:bCs/>
                <w:color w:val="000000" w:themeColor="text1"/>
              </w:rPr>
            </w:pPr>
            <w:r w:rsidRPr="007D1C96">
              <w:rPr>
                <w:b/>
                <w:bCs/>
                <w:color w:val="000000" w:themeColor="text1"/>
              </w:rPr>
              <w:t>DỰ THẢO</w:t>
            </w:r>
            <w:r w:rsidR="008675C6" w:rsidRPr="007D1C96">
              <w:rPr>
                <w:b/>
                <w:bCs/>
                <w:color w:val="000000" w:themeColor="text1"/>
              </w:rPr>
              <w:t xml:space="preserve"> NGHỊ QUYẾT </w:t>
            </w:r>
          </w:p>
        </w:tc>
      </w:tr>
      <w:tr w:rsidR="004B3EA0" w:rsidRPr="007D1C96" w14:paraId="477B9F01" w14:textId="77777777" w:rsidTr="00244A6F">
        <w:trPr>
          <w:trHeight w:val="628"/>
        </w:trPr>
        <w:tc>
          <w:tcPr>
            <w:tcW w:w="14142" w:type="dxa"/>
            <w:gridSpan w:val="3"/>
          </w:tcPr>
          <w:p w14:paraId="45FDBF3D" w14:textId="77777777" w:rsidR="003972B5" w:rsidRPr="003E72E2" w:rsidRDefault="008675C6" w:rsidP="003E72E2">
            <w:pPr>
              <w:tabs>
                <w:tab w:val="right" w:leader="dot" w:pos="0"/>
                <w:tab w:val="left" w:pos="567"/>
                <w:tab w:val="left" w:pos="4834"/>
              </w:tabs>
              <w:spacing w:before="120" w:after="120" w:line="300" w:lineRule="exact"/>
              <w:jc w:val="center"/>
              <w:rPr>
                <w:b/>
                <w:color w:val="000000" w:themeColor="text1"/>
                <w:spacing w:val="-4"/>
                <w:sz w:val="26"/>
                <w:szCs w:val="26"/>
              </w:rPr>
            </w:pPr>
            <w:r w:rsidRPr="003E72E2">
              <w:rPr>
                <w:b/>
                <w:color w:val="000000" w:themeColor="text1"/>
                <w:spacing w:val="-4"/>
                <w:sz w:val="26"/>
                <w:szCs w:val="26"/>
              </w:rPr>
              <w:t>Chương I</w:t>
            </w:r>
          </w:p>
          <w:p w14:paraId="5E679994" w14:textId="1207881F" w:rsidR="008675C6" w:rsidRPr="003E72E2" w:rsidRDefault="008675C6" w:rsidP="003E72E2">
            <w:pPr>
              <w:tabs>
                <w:tab w:val="right" w:leader="dot" w:pos="0"/>
                <w:tab w:val="left" w:pos="567"/>
                <w:tab w:val="left" w:pos="4834"/>
              </w:tabs>
              <w:spacing w:before="120" w:after="120" w:line="300" w:lineRule="exact"/>
              <w:jc w:val="center"/>
              <w:rPr>
                <w:b/>
                <w:color w:val="000000" w:themeColor="text1"/>
                <w:spacing w:val="-4"/>
                <w:sz w:val="26"/>
                <w:szCs w:val="26"/>
              </w:rPr>
            </w:pPr>
            <w:r w:rsidRPr="003E72E2">
              <w:rPr>
                <w:b/>
                <w:color w:val="000000" w:themeColor="text1"/>
                <w:spacing w:val="-4"/>
                <w:sz w:val="26"/>
                <w:szCs w:val="26"/>
              </w:rPr>
              <w:t xml:space="preserve">QUY ĐỊNH CHUNG </w:t>
            </w:r>
          </w:p>
        </w:tc>
      </w:tr>
      <w:tr w:rsidR="004B3EA0" w:rsidRPr="007D1C96" w14:paraId="0772F115" w14:textId="77777777" w:rsidTr="00244A6F">
        <w:tc>
          <w:tcPr>
            <w:tcW w:w="5070" w:type="dxa"/>
          </w:tcPr>
          <w:p w14:paraId="3111C7E7" w14:textId="4C29596C" w:rsidR="00391A34" w:rsidRPr="003E72E2" w:rsidRDefault="00391A34" w:rsidP="003E72E2">
            <w:pPr>
              <w:tabs>
                <w:tab w:val="left" w:pos="4834"/>
                <w:tab w:val="right" w:leader="dot" w:pos="8640"/>
              </w:tabs>
              <w:spacing w:before="60" w:after="60" w:line="300" w:lineRule="exact"/>
              <w:jc w:val="center"/>
              <w:rPr>
                <w:rFonts w:eastAsia="Calibri"/>
                <w:bCs/>
                <w:iCs/>
                <w:color w:val="000000" w:themeColor="text1"/>
                <w:spacing w:val="-4"/>
                <w:sz w:val="26"/>
                <w:szCs w:val="26"/>
                <w:lang w:val="nl-NL"/>
              </w:rPr>
            </w:pPr>
          </w:p>
        </w:tc>
        <w:tc>
          <w:tcPr>
            <w:tcW w:w="5244" w:type="dxa"/>
          </w:tcPr>
          <w:p w14:paraId="5A98E922" w14:textId="77777777" w:rsidR="008675C6" w:rsidRPr="003E72E2" w:rsidRDefault="008675C6" w:rsidP="003E72E2">
            <w:pPr>
              <w:tabs>
                <w:tab w:val="right" w:leader="dot" w:pos="0"/>
                <w:tab w:val="left" w:pos="567"/>
                <w:tab w:val="left" w:pos="4834"/>
              </w:tabs>
              <w:spacing w:after="120" w:line="300" w:lineRule="exact"/>
              <w:ind w:hanging="54"/>
              <w:jc w:val="both"/>
              <w:rPr>
                <w:b/>
                <w:color w:val="000000" w:themeColor="text1"/>
                <w:spacing w:val="-4"/>
                <w:sz w:val="26"/>
                <w:szCs w:val="26"/>
              </w:rPr>
            </w:pPr>
            <w:r w:rsidRPr="003E72E2">
              <w:rPr>
                <w:b/>
                <w:color w:val="000000" w:themeColor="text1"/>
                <w:spacing w:val="-4"/>
                <w:sz w:val="26"/>
                <w:szCs w:val="26"/>
              </w:rPr>
              <w:t xml:space="preserve">Điều 1. Phạm vi điều chỉnh </w:t>
            </w:r>
          </w:p>
          <w:p w14:paraId="1E21960F" w14:textId="5E83E6EE" w:rsidR="00391A34" w:rsidRPr="003E72E2" w:rsidRDefault="003E72E2" w:rsidP="003E72E2">
            <w:pPr>
              <w:tabs>
                <w:tab w:val="left" w:pos="567"/>
                <w:tab w:val="left" w:pos="4834"/>
                <w:tab w:val="right" w:leader="dot" w:pos="8931"/>
              </w:tabs>
              <w:spacing w:after="120" w:line="300" w:lineRule="exact"/>
              <w:ind w:hanging="54"/>
              <w:jc w:val="both"/>
              <w:rPr>
                <w:bCs/>
                <w:color w:val="000000" w:themeColor="text1"/>
                <w:spacing w:val="-4"/>
                <w:sz w:val="26"/>
                <w:szCs w:val="26"/>
              </w:rPr>
            </w:pPr>
            <w:proofErr w:type="spellStart"/>
            <w:r>
              <w:rPr>
                <w:bCs/>
                <w:color w:val="000000" w:themeColor="text1"/>
                <w:spacing w:val="-4"/>
                <w:sz w:val="26"/>
                <w:szCs w:val="26"/>
              </w:rPr>
              <w:t>N</w:t>
            </w:r>
            <w:r w:rsidR="008675C6" w:rsidRPr="003E72E2">
              <w:rPr>
                <w:bCs/>
                <w:color w:val="000000" w:themeColor="text1"/>
                <w:spacing w:val="-4"/>
                <w:sz w:val="26"/>
                <w:szCs w:val="26"/>
              </w:rPr>
              <w:t>ghị</w:t>
            </w:r>
            <w:proofErr w:type="spellEnd"/>
            <w:r w:rsidR="008675C6" w:rsidRPr="003E72E2">
              <w:rPr>
                <w:bCs/>
                <w:color w:val="000000" w:themeColor="text1"/>
                <w:spacing w:val="-4"/>
                <w:sz w:val="26"/>
                <w:szCs w:val="26"/>
              </w:rPr>
              <w:t xml:space="preserve"> </w:t>
            </w:r>
            <w:proofErr w:type="spellStart"/>
            <w:r w:rsidR="008675C6" w:rsidRPr="003E72E2">
              <w:rPr>
                <w:bCs/>
                <w:color w:val="000000" w:themeColor="text1"/>
                <w:spacing w:val="-4"/>
                <w:sz w:val="26"/>
                <w:szCs w:val="26"/>
              </w:rPr>
              <w:t>quyết</w:t>
            </w:r>
            <w:proofErr w:type="spellEnd"/>
            <w:r w:rsidR="008675C6" w:rsidRPr="003E72E2">
              <w:rPr>
                <w:bCs/>
                <w:color w:val="000000" w:themeColor="text1"/>
                <w:spacing w:val="-4"/>
                <w:sz w:val="26"/>
                <w:szCs w:val="26"/>
              </w:rPr>
              <w:t xml:space="preserve"> </w:t>
            </w:r>
            <w:proofErr w:type="spellStart"/>
            <w:r w:rsidR="008675C6" w:rsidRPr="003E72E2">
              <w:rPr>
                <w:bCs/>
                <w:color w:val="000000" w:themeColor="text1"/>
                <w:spacing w:val="-4"/>
                <w:sz w:val="26"/>
                <w:szCs w:val="26"/>
              </w:rPr>
              <w:t>này</w:t>
            </w:r>
            <w:proofErr w:type="spellEnd"/>
            <w:r w:rsidR="008675C6" w:rsidRPr="003E72E2">
              <w:rPr>
                <w:bCs/>
                <w:color w:val="000000" w:themeColor="text1"/>
                <w:spacing w:val="-4"/>
                <w:sz w:val="26"/>
                <w:szCs w:val="26"/>
              </w:rPr>
              <w:t xml:space="preserve"> </w:t>
            </w:r>
            <w:proofErr w:type="spellStart"/>
            <w:r w:rsidR="008675C6" w:rsidRPr="003E72E2">
              <w:rPr>
                <w:bCs/>
                <w:color w:val="000000" w:themeColor="text1"/>
                <w:spacing w:val="-4"/>
                <w:sz w:val="26"/>
                <w:szCs w:val="26"/>
              </w:rPr>
              <w:t>quy</w:t>
            </w:r>
            <w:proofErr w:type="spellEnd"/>
            <w:r w:rsidR="008675C6" w:rsidRPr="003E72E2">
              <w:rPr>
                <w:bCs/>
                <w:color w:val="000000" w:themeColor="text1"/>
                <w:spacing w:val="-4"/>
                <w:sz w:val="26"/>
                <w:szCs w:val="26"/>
              </w:rPr>
              <w:t xml:space="preserve"> </w:t>
            </w:r>
            <w:proofErr w:type="spellStart"/>
            <w:r w:rsidR="008675C6" w:rsidRPr="003E72E2">
              <w:rPr>
                <w:bCs/>
                <w:color w:val="000000" w:themeColor="text1"/>
                <w:spacing w:val="-4"/>
                <w:sz w:val="26"/>
                <w:szCs w:val="26"/>
              </w:rPr>
              <w:t>định</w:t>
            </w:r>
            <w:proofErr w:type="spellEnd"/>
            <w:r w:rsidR="008675C6" w:rsidRPr="003E72E2">
              <w:rPr>
                <w:bCs/>
                <w:color w:val="000000" w:themeColor="text1"/>
                <w:spacing w:val="-4"/>
                <w:sz w:val="26"/>
                <w:szCs w:val="26"/>
              </w:rPr>
              <w:t xml:space="preserve"> </w:t>
            </w:r>
            <w:proofErr w:type="spellStart"/>
            <w:r w:rsidR="008675C6" w:rsidRPr="003E72E2">
              <w:rPr>
                <w:bCs/>
                <w:color w:val="000000" w:themeColor="text1"/>
                <w:spacing w:val="-4"/>
                <w:sz w:val="26"/>
                <w:szCs w:val="26"/>
              </w:rPr>
              <w:t>việc</w:t>
            </w:r>
            <w:proofErr w:type="spellEnd"/>
            <w:r w:rsidR="008675C6" w:rsidRPr="003E72E2">
              <w:rPr>
                <w:bCs/>
                <w:color w:val="000000" w:themeColor="text1"/>
                <w:spacing w:val="-4"/>
                <w:sz w:val="26"/>
                <w:szCs w:val="26"/>
              </w:rPr>
              <w:t xml:space="preserve"> </w:t>
            </w:r>
            <w:proofErr w:type="spellStart"/>
            <w:r w:rsidR="008675C6" w:rsidRPr="003E72E2">
              <w:rPr>
                <w:bCs/>
                <w:color w:val="000000" w:themeColor="text1"/>
                <w:spacing w:val="-4"/>
                <w:sz w:val="26"/>
                <w:szCs w:val="26"/>
              </w:rPr>
              <w:t>cắt</w:t>
            </w:r>
            <w:proofErr w:type="spellEnd"/>
            <w:r w:rsidR="008675C6" w:rsidRPr="003E72E2">
              <w:rPr>
                <w:bCs/>
                <w:color w:val="000000" w:themeColor="text1"/>
                <w:spacing w:val="-4"/>
                <w:sz w:val="26"/>
                <w:szCs w:val="26"/>
              </w:rPr>
              <w:t xml:space="preserve"> </w:t>
            </w:r>
            <w:proofErr w:type="spellStart"/>
            <w:r w:rsidR="008675C6" w:rsidRPr="003E72E2">
              <w:rPr>
                <w:bCs/>
                <w:color w:val="000000" w:themeColor="text1"/>
                <w:spacing w:val="-4"/>
                <w:sz w:val="26"/>
                <w:szCs w:val="26"/>
              </w:rPr>
              <w:t>giảm</w:t>
            </w:r>
            <w:proofErr w:type="spellEnd"/>
            <w:r w:rsidR="008675C6" w:rsidRPr="003E72E2">
              <w:rPr>
                <w:bCs/>
                <w:color w:val="000000" w:themeColor="text1"/>
                <w:spacing w:val="-4"/>
                <w:sz w:val="26"/>
                <w:szCs w:val="26"/>
              </w:rPr>
              <w:t xml:space="preserve">, </w:t>
            </w:r>
            <w:proofErr w:type="spellStart"/>
            <w:r w:rsidR="008675C6" w:rsidRPr="003E72E2">
              <w:rPr>
                <w:bCs/>
                <w:color w:val="000000" w:themeColor="text1"/>
                <w:spacing w:val="-4"/>
                <w:sz w:val="26"/>
                <w:szCs w:val="26"/>
              </w:rPr>
              <w:t>đơn</w:t>
            </w:r>
            <w:proofErr w:type="spellEnd"/>
            <w:r w:rsidR="008675C6" w:rsidRPr="003E72E2">
              <w:rPr>
                <w:bCs/>
                <w:color w:val="000000" w:themeColor="text1"/>
                <w:spacing w:val="-4"/>
                <w:sz w:val="26"/>
                <w:szCs w:val="26"/>
              </w:rPr>
              <w:t xml:space="preserve"> </w:t>
            </w:r>
            <w:proofErr w:type="spellStart"/>
            <w:r w:rsidR="008675C6" w:rsidRPr="003E72E2">
              <w:rPr>
                <w:bCs/>
                <w:color w:val="000000" w:themeColor="text1"/>
                <w:spacing w:val="-4"/>
                <w:sz w:val="26"/>
                <w:szCs w:val="26"/>
              </w:rPr>
              <w:t>giản</w:t>
            </w:r>
            <w:proofErr w:type="spellEnd"/>
            <w:r w:rsidR="008675C6" w:rsidRPr="003E72E2">
              <w:rPr>
                <w:bCs/>
                <w:color w:val="000000" w:themeColor="text1"/>
                <w:spacing w:val="-4"/>
                <w:sz w:val="26"/>
                <w:szCs w:val="26"/>
              </w:rPr>
              <w:t xml:space="preserve"> </w:t>
            </w:r>
            <w:proofErr w:type="spellStart"/>
            <w:r w:rsidR="008675C6" w:rsidRPr="003E72E2">
              <w:rPr>
                <w:bCs/>
                <w:color w:val="000000" w:themeColor="text1"/>
                <w:spacing w:val="-4"/>
                <w:sz w:val="26"/>
                <w:szCs w:val="26"/>
              </w:rPr>
              <w:t>hóa</w:t>
            </w:r>
            <w:proofErr w:type="spellEnd"/>
            <w:r w:rsidR="008675C6" w:rsidRPr="003E72E2">
              <w:rPr>
                <w:bCs/>
                <w:color w:val="000000" w:themeColor="text1"/>
                <w:spacing w:val="-4"/>
                <w:sz w:val="26"/>
                <w:szCs w:val="26"/>
              </w:rPr>
              <w:t xml:space="preserve"> </w:t>
            </w:r>
            <w:proofErr w:type="spellStart"/>
            <w:r w:rsidR="008675C6" w:rsidRPr="003E72E2">
              <w:rPr>
                <w:bCs/>
                <w:color w:val="000000" w:themeColor="text1"/>
                <w:spacing w:val="-4"/>
                <w:sz w:val="26"/>
                <w:szCs w:val="26"/>
              </w:rPr>
              <w:t>thủ</w:t>
            </w:r>
            <w:proofErr w:type="spellEnd"/>
            <w:r w:rsidR="008675C6" w:rsidRPr="003E72E2">
              <w:rPr>
                <w:bCs/>
                <w:color w:val="000000" w:themeColor="text1"/>
                <w:spacing w:val="-4"/>
                <w:sz w:val="26"/>
                <w:szCs w:val="26"/>
              </w:rPr>
              <w:t xml:space="preserve"> </w:t>
            </w:r>
            <w:proofErr w:type="spellStart"/>
            <w:r w:rsidR="008675C6" w:rsidRPr="003E72E2">
              <w:rPr>
                <w:bCs/>
                <w:color w:val="000000" w:themeColor="text1"/>
                <w:spacing w:val="-4"/>
                <w:sz w:val="26"/>
                <w:szCs w:val="26"/>
              </w:rPr>
              <w:t>tục</w:t>
            </w:r>
            <w:proofErr w:type="spellEnd"/>
            <w:r w:rsidR="008675C6" w:rsidRPr="003E72E2">
              <w:rPr>
                <w:bCs/>
                <w:color w:val="000000" w:themeColor="text1"/>
                <w:spacing w:val="-4"/>
                <w:sz w:val="26"/>
                <w:szCs w:val="26"/>
              </w:rPr>
              <w:t xml:space="preserve"> </w:t>
            </w:r>
            <w:proofErr w:type="spellStart"/>
            <w:r w:rsidR="008675C6" w:rsidRPr="003E72E2">
              <w:rPr>
                <w:bCs/>
                <w:color w:val="000000" w:themeColor="text1"/>
                <w:spacing w:val="-4"/>
                <w:sz w:val="26"/>
                <w:szCs w:val="26"/>
              </w:rPr>
              <w:t>hành</w:t>
            </w:r>
            <w:proofErr w:type="spellEnd"/>
            <w:r w:rsidR="008675C6" w:rsidRPr="003E72E2">
              <w:rPr>
                <w:bCs/>
                <w:color w:val="000000" w:themeColor="text1"/>
                <w:spacing w:val="-4"/>
                <w:sz w:val="26"/>
                <w:szCs w:val="26"/>
              </w:rPr>
              <w:t xml:space="preserve"> </w:t>
            </w:r>
            <w:proofErr w:type="spellStart"/>
            <w:r w:rsidR="008675C6" w:rsidRPr="003E72E2">
              <w:rPr>
                <w:bCs/>
                <w:color w:val="000000" w:themeColor="text1"/>
                <w:spacing w:val="-4"/>
                <w:sz w:val="26"/>
                <w:szCs w:val="26"/>
              </w:rPr>
              <w:t>chính</w:t>
            </w:r>
            <w:proofErr w:type="spellEnd"/>
            <w:r w:rsidR="008675C6" w:rsidRPr="003E72E2">
              <w:rPr>
                <w:bCs/>
                <w:color w:val="000000" w:themeColor="text1"/>
                <w:spacing w:val="-4"/>
                <w:sz w:val="26"/>
                <w:szCs w:val="26"/>
              </w:rPr>
              <w:t xml:space="preserve">, </w:t>
            </w:r>
            <w:proofErr w:type="spellStart"/>
            <w:r w:rsidR="008675C6" w:rsidRPr="003E72E2">
              <w:rPr>
                <w:bCs/>
                <w:color w:val="000000" w:themeColor="text1"/>
                <w:spacing w:val="-4"/>
                <w:sz w:val="26"/>
                <w:szCs w:val="26"/>
              </w:rPr>
              <w:t>quy</w:t>
            </w:r>
            <w:proofErr w:type="spellEnd"/>
            <w:r w:rsidR="008675C6" w:rsidRPr="003E72E2">
              <w:rPr>
                <w:bCs/>
                <w:color w:val="000000" w:themeColor="text1"/>
                <w:spacing w:val="-4"/>
                <w:sz w:val="26"/>
                <w:szCs w:val="26"/>
              </w:rPr>
              <w:t xml:space="preserve"> </w:t>
            </w:r>
            <w:proofErr w:type="spellStart"/>
            <w:r w:rsidR="008675C6" w:rsidRPr="003E72E2">
              <w:rPr>
                <w:bCs/>
                <w:color w:val="000000" w:themeColor="text1"/>
                <w:spacing w:val="-4"/>
                <w:sz w:val="26"/>
                <w:szCs w:val="26"/>
              </w:rPr>
              <w:t>định</w:t>
            </w:r>
            <w:proofErr w:type="spellEnd"/>
            <w:r w:rsidR="008675C6" w:rsidRPr="003E72E2">
              <w:rPr>
                <w:bCs/>
                <w:color w:val="000000" w:themeColor="text1"/>
                <w:spacing w:val="-4"/>
                <w:sz w:val="26"/>
                <w:szCs w:val="26"/>
              </w:rPr>
              <w:t xml:space="preserve"> </w:t>
            </w:r>
            <w:proofErr w:type="spellStart"/>
            <w:r w:rsidR="008675C6" w:rsidRPr="003E72E2">
              <w:rPr>
                <w:bCs/>
                <w:color w:val="000000" w:themeColor="text1"/>
                <w:spacing w:val="-4"/>
                <w:sz w:val="26"/>
                <w:szCs w:val="26"/>
              </w:rPr>
              <w:t>liên</w:t>
            </w:r>
            <w:proofErr w:type="spellEnd"/>
            <w:r w:rsidR="008675C6" w:rsidRPr="003E72E2">
              <w:rPr>
                <w:bCs/>
                <w:color w:val="000000" w:themeColor="text1"/>
                <w:spacing w:val="-4"/>
                <w:sz w:val="26"/>
                <w:szCs w:val="26"/>
              </w:rPr>
              <w:t xml:space="preserve"> </w:t>
            </w:r>
            <w:proofErr w:type="spellStart"/>
            <w:r w:rsidR="008675C6" w:rsidRPr="003E72E2">
              <w:rPr>
                <w:bCs/>
                <w:color w:val="000000" w:themeColor="text1"/>
                <w:spacing w:val="-4"/>
                <w:sz w:val="26"/>
                <w:szCs w:val="26"/>
              </w:rPr>
              <w:t>quan</w:t>
            </w:r>
            <w:proofErr w:type="spellEnd"/>
            <w:r w:rsidR="008675C6" w:rsidRPr="003E72E2">
              <w:rPr>
                <w:bCs/>
                <w:color w:val="000000" w:themeColor="text1"/>
                <w:spacing w:val="-4"/>
                <w:sz w:val="26"/>
                <w:szCs w:val="26"/>
              </w:rPr>
              <w:t xml:space="preserve"> </w:t>
            </w:r>
            <w:proofErr w:type="spellStart"/>
            <w:r w:rsidR="008675C6" w:rsidRPr="003E72E2">
              <w:rPr>
                <w:bCs/>
                <w:color w:val="000000" w:themeColor="text1"/>
                <w:spacing w:val="-4"/>
                <w:sz w:val="26"/>
                <w:szCs w:val="26"/>
              </w:rPr>
              <w:t>đến</w:t>
            </w:r>
            <w:proofErr w:type="spellEnd"/>
            <w:r w:rsidR="008675C6" w:rsidRPr="003E72E2">
              <w:rPr>
                <w:bCs/>
                <w:color w:val="000000" w:themeColor="text1"/>
                <w:spacing w:val="-4"/>
                <w:sz w:val="26"/>
                <w:szCs w:val="26"/>
              </w:rPr>
              <w:t xml:space="preserve"> </w:t>
            </w:r>
            <w:proofErr w:type="spellStart"/>
            <w:r w:rsidR="008675C6" w:rsidRPr="003E72E2">
              <w:rPr>
                <w:bCs/>
                <w:color w:val="000000" w:themeColor="text1"/>
                <w:spacing w:val="-4"/>
                <w:sz w:val="26"/>
                <w:szCs w:val="26"/>
              </w:rPr>
              <w:t>hoạt</w:t>
            </w:r>
            <w:proofErr w:type="spellEnd"/>
            <w:r w:rsidR="008675C6" w:rsidRPr="003E72E2">
              <w:rPr>
                <w:bCs/>
                <w:color w:val="000000" w:themeColor="text1"/>
                <w:spacing w:val="-4"/>
                <w:sz w:val="26"/>
                <w:szCs w:val="26"/>
              </w:rPr>
              <w:t xml:space="preserve"> </w:t>
            </w:r>
            <w:proofErr w:type="spellStart"/>
            <w:r w:rsidR="008675C6" w:rsidRPr="003E72E2">
              <w:rPr>
                <w:bCs/>
                <w:color w:val="000000" w:themeColor="text1"/>
                <w:spacing w:val="-4"/>
                <w:sz w:val="26"/>
                <w:szCs w:val="26"/>
              </w:rPr>
              <w:t>động</w:t>
            </w:r>
            <w:proofErr w:type="spellEnd"/>
            <w:r w:rsidR="008675C6" w:rsidRPr="003E72E2">
              <w:rPr>
                <w:bCs/>
                <w:color w:val="000000" w:themeColor="text1"/>
                <w:spacing w:val="-4"/>
                <w:sz w:val="26"/>
                <w:szCs w:val="26"/>
              </w:rPr>
              <w:t xml:space="preserve"> </w:t>
            </w:r>
            <w:proofErr w:type="spellStart"/>
            <w:r w:rsidR="008675C6" w:rsidRPr="003E72E2">
              <w:rPr>
                <w:bCs/>
                <w:color w:val="000000" w:themeColor="text1"/>
                <w:spacing w:val="-4"/>
                <w:sz w:val="26"/>
                <w:szCs w:val="26"/>
              </w:rPr>
              <w:t>sản</w:t>
            </w:r>
            <w:proofErr w:type="spellEnd"/>
            <w:r w:rsidR="008675C6" w:rsidRPr="003E72E2">
              <w:rPr>
                <w:bCs/>
                <w:color w:val="000000" w:themeColor="text1"/>
                <w:spacing w:val="-4"/>
                <w:sz w:val="26"/>
                <w:szCs w:val="26"/>
              </w:rPr>
              <w:t xml:space="preserve"> </w:t>
            </w:r>
            <w:proofErr w:type="spellStart"/>
            <w:r w:rsidR="008675C6" w:rsidRPr="003E72E2">
              <w:rPr>
                <w:bCs/>
                <w:color w:val="000000" w:themeColor="text1"/>
                <w:spacing w:val="-4"/>
                <w:sz w:val="26"/>
                <w:szCs w:val="26"/>
              </w:rPr>
              <w:t>xuất</w:t>
            </w:r>
            <w:proofErr w:type="spellEnd"/>
            <w:r w:rsidR="008675C6" w:rsidRPr="003E72E2">
              <w:rPr>
                <w:bCs/>
                <w:color w:val="000000" w:themeColor="text1"/>
                <w:spacing w:val="-4"/>
                <w:sz w:val="26"/>
                <w:szCs w:val="26"/>
              </w:rPr>
              <w:t xml:space="preserve">, </w:t>
            </w:r>
            <w:proofErr w:type="spellStart"/>
            <w:r w:rsidR="008675C6" w:rsidRPr="003E72E2">
              <w:rPr>
                <w:bCs/>
                <w:color w:val="000000" w:themeColor="text1"/>
                <w:spacing w:val="-4"/>
                <w:sz w:val="26"/>
                <w:szCs w:val="26"/>
              </w:rPr>
              <w:t>kinh</w:t>
            </w:r>
            <w:proofErr w:type="spellEnd"/>
            <w:r w:rsidR="008675C6" w:rsidRPr="003E72E2">
              <w:rPr>
                <w:bCs/>
                <w:color w:val="000000" w:themeColor="text1"/>
                <w:spacing w:val="-4"/>
                <w:sz w:val="26"/>
                <w:szCs w:val="26"/>
              </w:rPr>
              <w:t xml:space="preserve"> </w:t>
            </w:r>
            <w:proofErr w:type="spellStart"/>
            <w:r w:rsidR="008675C6" w:rsidRPr="003E72E2">
              <w:rPr>
                <w:bCs/>
                <w:color w:val="000000" w:themeColor="text1"/>
                <w:spacing w:val="-4"/>
                <w:sz w:val="26"/>
                <w:szCs w:val="26"/>
              </w:rPr>
              <w:t>doanh</w:t>
            </w:r>
            <w:proofErr w:type="spellEnd"/>
            <w:r w:rsidR="008675C6" w:rsidRPr="003E72E2">
              <w:rPr>
                <w:bCs/>
                <w:color w:val="000000" w:themeColor="text1"/>
                <w:spacing w:val="-4"/>
                <w:sz w:val="26"/>
                <w:szCs w:val="26"/>
              </w:rPr>
              <w:t xml:space="preserve">. </w:t>
            </w:r>
            <w:bookmarkStart w:id="0" w:name="_GoBack"/>
            <w:bookmarkEnd w:id="0"/>
          </w:p>
        </w:tc>
        <w:tc>
          <w:tcPr>
            <w:tcW w:w="3828" w:type="dxa"/>
          </w:tcPr>
          <w:p w14:paraId="09867CEB" w14:textId="26A01183" w:rsidR="00391A34" w:rsidRPr="003E72E2" w:rsidRDefault="00807982" w:rsidP="003E72E2">
            <w:pPr>
              <w:tabs>
                <w:tab w:val="right" w:leader="dot" w:pos="0"/>
                <w:tab w:val="left" w:pos="567"/>
                <w:tab w:val="left" w:pos="4834"/>
              </w:tabs>
              <w:spacing w:before="60" w:after="60" w:line="300" w:lineRule="exact"/>
              <w:jc w:val="both"/>
              <w:rPr>
                <w:rFonts w:eastAsia="Calibri"/>
                <w:bCs/>
                <w:iCs/>
                <w:color w:val="000000" w:themeColor="text1"/>
                <w:spacing w:val="-4"/>
                <w:sz w:val="26"/>
                <w:szCs w:val="26"/>
                <w:lang w:val="nl-NL"/>
              </w:rPr>
            </w:pPr>
            <w:r w:rsidRPr="003E72E2">
              <w:rPr>
                <w:rFonts w:eastAsia="Calibri"/>
                <w:bCs/>
                <w:iCs/>
                <w:color w:val="000000" w:themeColor="text1"/>
                <w:spacing w:val="-4"/>
                <w:sz w:val="26"/>
                <w:szCs w:val="26"/>
                <w:lang w:val="nl-NL"/>
              </w:rPr>
              <w:t xml:space="preserve">Nhằm thực thi phương án cắt giảm, đơn giản hóa thủ tục hành chính, quy định liên quan đến hoạt động sản xuất, kinh doanh đã được Thủ tướng Chính phủ phê duyệt tại 15 Quyết định. </w:t>
            </w:r>
          </w:p>
        </w:tc>
      </w:tr>
      <w:tr w:rsidR="004B3EA0" w:rsidRPr="007D1C96" w14:paraId="68B79CF1" w14:textId="77777777" w:rsidTr="00244A6F">
        <w:tc>
          <w:tcPr>
            <w:tcW w:w="5070" w:type="dxa"/>
          </w:tcPr>
          <w:p w14:paraId="5F975E76" w14:textId="77777777" w:rsidR="0019231D" w:rsidRPr="003E72E2" w:rsidRDefault="0019231D" w:rsidP="003E72E2">
            <w:pPr>
              <w:tabs>
                <w:tab w:val="left" w:pos="4834"/>
                <w:tab w:val="right" w:leader="dot" w:pos="8640"/>
              </w:tabs>
              <w:spacing w:before="60" w:after="60" w:line="300" w:lineRule="exact"/>
              <w:jc w:val="center"/>
              <w:rPr>
                <w:rFonts w:eastAsia="Calibri"/>
                <w:b/>
                <w:bCs/>
                <w:iCs/>
                <w:color w:val="000000" w:themeColor="text1"/>
                <w:spacing w:val="-4"/>
                <w:sz w:val="26"/>
                <w:szCs w:val="26"/>
                <w:lang w:val="nl-NL"/>
              </w:rPr>
            </w:pPr>
          </w:p>
        </w:tc>
        <w:tc>
          <w:tcPr>
            <w:tcW w:w="5244" w:type="dxa"/>
          </w:tcPr>
          <w:p w14:paraId="13C8C810" w14:textId="77777777" w:rsidR="008675C6" w:rsidRPr="003E72E2" w:rsidRDefault="008675C6" w:rsidP="003E72E2">
            <w:pPr>
              <w:tabs>
                <w:tab w:val="right" w:leader="dot" w:pos="0"/>
                <w:tab w:val="left" w:pos="567"/>
                <w:tab w:val="left" w:pos="4834"/>
              </w:tabs>
              <w:spacing w:after="120" w:line="300" w:lineRule="exact"/>
              <w:ind w:hanging="54"/>
              <w:jc w:val="both"/>
              <w:rPr>
                <w:b/>
                <w:color w:val="000000" w:themeColor="text1"/>
                <w:spacing w:val="-4"/>
                <w:sz w:val="26"/>
                <w:szCs w:val="26"/>
              </w:rPr>
            </w:pPr>
            <w:proofErr w:type="spellStart"/>
            <w:r w:rsidRPr="003E72E2">
              <w:rPr>
                <w:b/>
                <w:color w:val="000000" w:themeColor="text1"/>
                <w:spacing w:val="-4"/>
                <w:sz w:val="26"/>
                <w:szCs w:val="26"/>
              </w:rPr>
              <w:t>Điều</w:t>
            </w:r>
            <w:proofErr w:type="spellEnd"/>
            <w:r w:rsidRPr="003E72E2">
              <w:rPr>
                <w:b/>
                <w:color w:val="000000" w:themeColor="text1"/>
                <w:spacing w:val="-4"/>
                <w:sz w:val="26"/>
                <w:szCs w:val="26"/>
              </w:rPr>
              <w:t xml:space="preserve"> 2. </w:t>
            </w:r>
            <w:proofErr w:type="spellStart"/>
            <w:r w:rsidRPr="003E72E2">
              <w:rPr>
                <w:b/>
                <w:color w:val="000000" w:themeColor="text1"/>
                <w:spacing w:val="-4"/>
                <w:sz w:val="26"/>
                <w:szCs w:val="26"/>
              </w:rPr>
              <w:t>Nguyên</w:t>
            </w:r>
            <w:proofErr w:type="spellEnd"/>
            <w:r w:rsidRPr="003E72E2">
              <w:rPr>
                <w:b/>
                <w:color w:val="000000" w:themeColor="text1"/>
                <w:spacing w:val="-4"/>
                <w:sz w:val="26"/>
                <w:szCs w:val="26"/>
              </w:rPr>
              <w:t xml:space="preserve"> </w:t>
            </w:r>
            <w:proofErr w:type="spellStart"/>
            <w:r w:rsidRPr="003E72E2">
              <w:rPr>
                <w:b/>
                <w:color w:val="000000" w:themeColor="text1"/>
                <w:spacing w:val="-4"/>
                <w:sz w:val="26"/>
                <w:szCs w:val="26"/>
              </w:rPr>
              <w:t>tắc</w:t>
            </w:r>
            <w:proofErr w:type="spellEnd"/>
            <w:r w:rsidRPr="003E72E2">
              <w:rPr>
                <w:b/>
                <w:color w:val="000000" w:themeColor="text1"/>
                <w:spacing w:val="-4"/>
                <w:sz w:val="26"/>
                <w:szCs w:val="26"/>
              </w:rPr>
              <w:t xml:space="preserve"> </w:t>
            </w:r>
            <w:proofErr w:type="spellStart"/>
            <w:r w:rsidRPr="003E72E2">
              <w:rPr>
                <w:b/>
                <w:color w:val="000000" w:themeColor="text1"/>
                <w:spacing w:val="-4"/>
                <w:sz w:val="26"/>
                <w:szCs w:val="26"/>
              </w:rPr>
              <w:t>cắt</w:t>
            </w:r>
            <w:proofErr w:type="spellEnd"/>
            <w:r w:rsidRPr="003E72E2">
              <w:rPr>
                <w:b/>
                <w:color w:val="000000" w:themeColor="text1"/>
                <w:spacing w:val="-4"/>
                <w:sz w:val="26"/>
                <w:szCs w:val="26"/>
              </w:rPr>
              <w:t xml:space="preserve"> </w:t>
            </w:r>
            <w:proofErr w:type="spellStart"/>
            <w:r w:rsidRPr="003E72E2">
              <w:rPr>
                <w:b/>
                <w:color w:val="000000" w:themeColor="text1"/>
                <w:spacing w:val="-4"/>
                <w:sz w:val="26"/>
                <w:szCs w:val="26"/>
              </w:rPr>
              <w:t>giảm</w:t>
            </w:r>
            <w:proofErr w:type="spellEnd"/>
            <w:r w:rsidRPr="003E72E2">
              <w:rPr>
                <w:b/>
                <w:color w:val="000000" w:themeColor="text1"/>
                <w:spacing w:val="-4"/>
                <w:sz w:val="26"/>
                <w:szCs w:val="26"/>
              </w:rPr>
              <w:t xml:space="preserve">, </w:t>
            </w:r>
            <w:proofErr w:type="spellStart"/>
            <w:r w:rsidRPr="003E72E2">
              <w:rPr>
                <w:b/>
                <w:color w:val="000000" w:themeColor="text1"/>
                <w:spacing w:val="-4"/>
                <w:sz w:val="26"/>
                <w:szCs w:val="26"/>
              </w:rPr>
              <w:t>đơn</w:t>
            </w:r>
            <w:proofErr w:type="spellEnd"/>
            <w:r w:rsidRPr="003E72E2">
              <w:rPr>
                <w:b/>
                <w:color w:val="000000" w:themeColor="text1"/>
                <w:spacing w:val="-4"/>
                <w:sz w:val="26"/>
                <w:szCs w:val="26"/>
              </w:rPr>
              <w:t xml:space="preserve"> </w:t>
            </w:r>
            <w:proofErr w:type="spellStart"/>
            <w:r w:rsidRPr="003E72E2">
              <w:rPr>
                <w:b/>
                <w:color w:val="000000" w:themeColor="text1"/>
                <w:spacing w:val="-4"/>
                <w:sz w:val="26"/>
                <w:szCs w:val="26"/>
              </w:rPr>
              <w:t>giản</w:t>
            </w:r>
            <w:proofErr w:type="spellEnd"/>
            <w:r w:rsidRPr="003E72E2">
              <w:rPr>
                <w:b/>
                <w:color w:val="000000" w:themeColor="text1"/>
                <w:spacing w:val="-4"/>
                <w:sz w:val="26"/>
                <w:szCs w:val="26"/>
              </w:rPr>
              <w:t xml:space="preserve"> </w:t>
            </w:r>
            <w:proofErr w:type="spellStart"/>
            <w:r w:rsidRPr="003E72E2">
              <w:rPr>
                <w:b/>
                <w:color w:val="000000" w:themeColor="text1"/>
                <w:spacing w:val="-4"/>
                <w:sz w:val="26"/>
                <w:szCs w:val="26"/>
              </w:rPr>
              <w:t>hóa</w:t>
            </w:r>
            <w:proofErr w:type="spellEnd"/>
            <w:r w:rsidRPr="003E72E2">
              <w:rPr>
                <w:b/>
                <w:color w:val="000000" w:themeColor="text1"/>
                <w:spacing w:val="-4"/>
                <w:sz w:val="26"/>
                <w:szCs w:val="26"/>
              </w:rPr>
              <w:t xml:space="preserve"> </w:t>
            </w:r>
          </w:p>
          <w:p w14:paraId="18AFB886" w14:textId="77777777" w:rsidR="008675C6" w:rsidRPr="003E72E2" w:rsidRDefault="008675C6" w:rsidP="003E72E2">
            <w:pPr>
              <w:tabs>
                <w:tab w:val="right" w:leader="dot" w:pos="0"/>
                <w:tab w:val="left" w:pos="567"/>
                <w:tab w:val="left" w:pos="4834"/>
              </w:tabs>
              <w:spacing w:after="120" w:line="300" w:lineRule="exact"/>
              <w:ind w:hanging="54"/>
              <w:jc w:val="both"/>
              <w:rPr>
                <w:color w:val="000000" w:themeColor="text1"/>
                <w:spacing w:val="-4"/>
                <w:sz w:val="26"/>
                <w:szCs w:val="26"/>
                <w:shd w:val="clear" w:color="auto" w:fill="FFFFFF"/>
                <w:lang w:val="en"/>
              </w:rPr>
            </w:pPr>
            <w:r w:rsidRPr="003E72E2">
              <w:rPr>
                <w:color w:val="000000" w:themeColor="text1"/>
                <w:spacing w:val="-4"/>
                <w:sz w:val="26"/>
                <w:szCs w:val="26"/>
                <w:shd w:val="clear" w:color="auto" w:fill="FFFFFF"/>
                <w:lang w:val="en"/>
              </w:rPr>
              <w:tab/>
              <w:t xml:space="preserve">1. </w:t>
            </w:r>
            <w:proofErr w:type="spellStart"/>
            <w:r w:rsidRPr="003E72E2">
              <w:rPr>
                <w:color w:val="000000" w:themeColor="text1"/>
                <w:spacing w:val="-4"/>
                <w:sz w:val="26"/>
                <w:szCs w:val="26"/>
                <w:shd w:val="clear" w:color="auto" w:fill="FFFFFF"/>
                <w:lang w:val="en"/>
              </w:rPr>
              <w:t>Việc</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cắt</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giảm</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đơn</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giản</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hóa</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thủ</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tục</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hành</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chính</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quy</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định</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liên</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quan</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đến</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hoạt</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động</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sản</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xuất</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kinh</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doanh</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phải</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bảo</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đảm</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tạo</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thuận</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lợi</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cho</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tổ</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chức</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cá</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nhân</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tạo</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lập</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môi</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trường</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kinh</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doanh</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thuận</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lợi</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lành</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mạnh</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công</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bằng</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thúc</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đẩy</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đổi</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mới</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sáng</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tạo</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nâng</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cao</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hiệu</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lực</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hiệu</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quả</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quản</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lý</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nhà</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nước</w:t>
            </w:r>
            <w:proofErr w:type="spellEnd"/>
            <w:r w:rsidRPr="003E72E2">
              <w:rPr>
                <w:color w:val="000000" w:themeColor="text1"/>
                <w:spacing w:val="-4"/>
                <w:sz w:val="26"/>
                <w:szCs w:val="26"/>
                <w:shd w:val="clear" w:color="auto" w:fill="FFFFFF"/>
                <w:lang w:val="en"/>
              </w:rPr>
              <w:t>.</w:t>
            </w:r>
          </w:p>
          <w:p w14:paraId="49CDB841" w14:textId="6D693C1A" w:rsidR="0019231D" w:rsidRPr="003E72E2" w:rsidRDefault="008675C6" w:rsidP="003E72E2">
            <w:pPr>
              <w:tabs>
                <w:tab w:val="right" w:leader="dot" w:pos="0"/>
                <w:tab w:val="left" w:pos="567"/>
                <w:tab w:val="left" w:pos="4834"/>
              </w:tabs>
              <w:spacing w:after="120" w:line="300" w:lineRule="exact"/>
              <w:ind w:hanging="54"/>
              <w:jc w:val="both"/>
              <w:rPr>
                <w:color w:val="000000" w:themeColor="text1"/>
                <w:spacing w:val="-4"/>
                <w:sz w:val="26"/>
                <w:szCs w:val="26"/>
                <w:shd w:val="clear" w:color="auto" w:fill="FFFFFF"/>
                <w:lang w:val="en"/>
              </w:rPr>
            </w:pPr>
            <w:r w:rsidRPr="003E72E2">
              <w:rPr>
                <w:color w:val="000000" w:themeColor="text1"/>
                <w:spacing w:val="-4"/>
                <w:sz w:val="26"/>
                <w:szCs w:val="26"/>
                <w:shd w:val="clear" w:color="auto" w:fill="FFFFFF"/>
                <w:lang w:val="en"/>
              </w:rPr>
              <w:tab/>
              <w:t xml:space="preserve">2. </w:t>
            </w:r>
            <w:proofErr w:type="spellStart"/>
            <w:r w:rsidRPr="003E72E2">
              <w:rPr>
                <w:color w:val="000000" w:themeColor="text1"/>
                <w:spacing w:val="-4"/>
                <w:sz w:val="26"/>
                <w:szCs w:val="26"/>
                <w:shd w:val="clear" w:color="auto" w:fill="FFFFFF"/>
                <w:lang w:val="en"/>
              </w:rPr>
              <w:t>Tiếp</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tục</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đổi</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mới</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toàn</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diện</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nâng</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cao</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hiệu</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quả</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cơ</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chế</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một</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cửa</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một</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cửa</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liên</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thông</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bảo</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đảm</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công</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lastRenderedPageBreak/>
              <w:t>khai</w:t>
            </w:r>
            <w:proofErr w:type="spellEnd"/>
            <w:r w:rsidRPr="003E72E2">
              <w:rPr>
                <w:color w:val="000000" w:themeColor="text1"/>
                <w:spacing w:val="-4"/>
                <w:sz w:val="26"/>
                <w:szCs w:val="26"/>
                <w:shd w:val="clear" w:color="auto" w:fill="FFFFFF"/>
                <w:lang w:val="en"/>
              </w:rPr>
              <w:t xml:space="preserve">, minh </w:t>
            </w:r>
            <w:proofErr w:type="spellStart"/>
            <w:r w:rsidRPr="003E72E2">
              <w:rPr>
                <w:color w:val="000000" w:themeColor="text1"/>
                <w:spacing w:val="-4"/>
                <w:sz w:val="26"/>
                <w:szCs w:val="26"/>
                <w:shd w:val="clear" w:color="auto" w:fill="FFFFFF"/>
                <w:lang w:val="en"/>
              </w:rPr>
              <w:t>bạch</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tối</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ưu</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hóa</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quy</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trình</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thực</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hiện</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thủ</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tục</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hành</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chính</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không</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phụ</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thuộc</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vào</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địa</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giới</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hành</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chính</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nâng</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cao</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năng</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suất</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lao</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động</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hiệu</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lực</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hiệu</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quả</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quản</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lý</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tạo</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chuyển</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biến</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mạnh</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mẽ</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trong</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quản</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trị</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hành</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chính</w:t>
            </w:r>
            <w:proofErr w:type="spellEnd"/>
            <w:r w:rsidRPr="003E72E2">
              <w:rPr>
                <w:color w:val="000000" w:themeColor="text1"/>
                <w:spacing w:val="-4"/>
                <w:sz w:val="26"/>
                <w:szCs w:val="26"/>
                <w:shd w:val="clear" w:color="auto" w:fill="FFFFFF"/>
                <w:lang w:val="en"/>
              </w:rPr>
              <w:t>.</w:t>
            </w:r>
          </w:p>
        </w:tc>
        <w:tc>
          <w:tcPr>
            <w:tcW w:w="3828" w:type="dxa"/>
          </w:tcPr>
          <w:p w14:paraId="66E134E8" w14:textId="2C5FCA3D" w:rsidR="0019231D" w:rsidRPr="003E72E2" w:rsidRDefault="00807982" w:rsidP="003E72E2">
            <w:pPr>
              <w:tabs>
                <w:tab w:val="left" w:pos="4834"/>
                <w:tab w:val="right" w:leader="dot" w:pos="8640"/>
              </w:tabs>
              <w:spacing w:before="60" w:after="60" w:line="300" w:lineRule="exact"/>
              <w:jc w:val="both"/>
              <w:rPr>
                <w:rFonts w:eastAsia="Calibri"/>
                <w:bCs/>
                <w:iCs/>
                <w:color w:val="000000" w:themeColor="text1"/>
                <w:spacing w:val="-4"/>
                <w:sz w:val="26"/>
                <w:szCs w:val="26"/>
                <w:lang w:val="nl-NL"/>
              </w:rPr>
            </w:pPr>
            <w:r w:rsidRPr="003E72E2">
              <w:rPr>
                <w:rFonts w:eastAsia="Calibri"/>
                <w:bCs/>
                <w:iCs/>
                <w:color w:val="000000" w:themeColor="text1"/>
                <w:spacing w:val="-4"/>
                <w:sz w:val="26"/>
                <w:szCs w:val="26"/>
                <w:lang w:val="nl-NL"/>
              </w:rPr>
              <w:lastRenderedPageBreak/>
              <w:t>Bảo đảm việc cắt giảm, đơn giản hóa thủ tục hành chính thực chất, hiệu lực, hiệu quả.</w:t>
            </w:r>
          </w:p>
        </w:tc>
      </w:tr>
      <w:tr w:rsidR="004B3EA0" w:rsidRPr="007D1C96" w14:paraId="43103D4F" w14:textId="77777777" w:rsidTr="00244A6F">
        <w:tc>
          <w:tcPr>
            <w:tcW w:w="14142" w:type="dxa"/>
            <w:gridSpan w:val="3"/>
          </w:tcPr>
          <w:p w14:paraId="0BEBDB86" w14:textId="77777777" w:rsidR="003972B5" w:rsidRPr="003E72E2" w:rsidRDefault="003972B5" w:rsidP="003E72E2">
            <w:pPr>
              <w:tabs>
                <w:tab w:val="right" w:leader="dot" w:pos="0"/>
                <w:tab w:val="left" w:pos="567"/>
                <w:tab w:val="left" w:pos="4834"/>
              </w:tabs>
              <w:spacing w:after="120" w:line="300" w:lineRule="exact"/>
              <w:ind w:hanging="54"/>
              <w:jc w:val="center"/>
              <w:rPr>
                <w:b/>
                <w:color w:val="000000" w:themeColor="text1"/>
                <w:spacing w:val="-4"/>
                <w:sz w:val="26"/>
                <w:szCs w:val="26"/>
                <w:shd w:val="clear" w:color="auto" w:fill="FFFFFF"/>
                <w:lang w:val="en"/>
              </w:rPr>
            </w:pPr>
            <w:proofErr w:type="spellStart"/>
            <w:r w:rsidRPr="003E72E2">
              <w:rPr>
                <w:b/>
                <w:color w:val="000000" w:themeColor="text1"/>
                <w:spacing w:val="-4"/>
                <w:sz w:val="26"/>
                <w:szCs w:val="26"/>
                <w:shd w:val="clear" w:color="auto" w:fill="FFFFFF"/>
                <w:lang w:val="en"/>
              </w:rPr>
              <w:lastRenderedPageBreak/>
              <w:t>Chương</w:t>
            </w:r>
            <w:proofErr w:type="spellEnd"/>
            <w:r w:rsidRPr="003E72E2">
              <w:rPr>
                <w:b/>
                <w:color w:val="000000" w:themeColor="text1"/>
                <w:spacing w:val="-4"/>
                <w:sz w:val="26"/>
                <w:szCs w:val="26"/>
                <w:shd w:val="clear" w:color="auto" w:fill="FFFFFF"/>
                <w:lang w:val="en"/>
              </w:rPr>
              <w:t xml:space="preserve"> II</w:t>
            </w:r>
          </w:p>
          <w:p w14:paraId="6B95182E" w14:textId="77777777" w:rsidR="003972B5" w:rsidRPr="003E72E2" w:rsidRDefault="003972B5" w:rsidP="003E72E2">
            <w:pPr>
              <w:tabs>
                <w:tab w:val="right" w:leader="dot" w:pos="0"/>
                <w:tab w:val="left" w:pos="567"/>
                <w:tab w:val="left" w:pos="4834"/>
              </w:tabs>
              <w:spacing w:after="120" w:line="300" w:lineRule="exact"/>
              <w:ind w:hanging="54"/>
              <w:jc w:val="center"/>
              <w:rPr>
                <w:b/>
                <w:color w:val="000000" w:themeColor="text1"/>
                <w:spacing w:val="-4"/>
                <w:sz w:val="26"/>
                <w:szCs w:val="26"/>
                <w:shd w:val="clear" w:color="auto" w:fill="FFFFFF"/>
                <w:lang w:val="en"/>
              </w:rPr>
            </w:pPr>
            <w:r w:rsidRPr="003E72E2">
              <w:rPr>
                <w:b/>
                <w:color w:val="000000" w:themeColor="text1"/>
                <w:spacing w:val="-4"/>
                <w:sz w:val="26"/>
                <w:szCs w:val="26"/>
                <w:shd w:val="clear" w:color="auto" w:fill="FFFFFF"/>
                <w:lang w:val="en"/>
              </w:rPr>
              <w:t xml:space="preserve">CẮT GIẢM, ĐƠN GIẢN HÓA THỦ TỤC HÀNH CHÍNH, QUY ĐỊNH LIÊN QUAN </w:t>
            </w:r>
          </w:p>
          <w:p w14:paraId="6F058D72" w14:textId="431A860A" w:rsidR="003972B5" w:rsidRPr="003E72E2" w:rsidRDefault="003972B5" w:rsidP="003E72E2">
            <w:pPr>
              <w:tabs>
                <w:tab w:val="right" w:leader="dot" w:pos="0"/>
                <w:tab w:val="left" w:pos="567"/>
                <w:tab w:val="left" w:pos="4834"/>
              </w:tabs>
              <w:spacing w:after="120" w:line="300" w:lineRule="exact"/>
              <w:ind w:hanging="54"/>
              <w:jc w:val="center"/>
              <w:rPr>
                <w:b/>
                <w:color w:val="000000" w:themeColor="text1"/>
                <w:spacing w:val="-4"/>
                <w:sz w:val="26"/>
                <w:szCs w:val="26"/>
                <w:shd w:val="clear" w:color="auto" w:fill="FFFFFF"/>
                <w:lang w:val="en"/>
              </w:rPr>
            </w:pPr>
            <w:r w:rsidRPr="003E72E2">
              <w:rPr>
                <w:b/>
                <w:color w:val="000000" w:themeColor="text1"/>
                <w:spacing w:val="-4"/>
                <w:sz w:val="26"/>
                <w:szCs w:val="26"/>
                <w:shd w:val="clear" w:color="auto" w:fill="FFFFFF"/>
                <w:lang w:val="en"/>
              </w:rPr>
              <w:t xml:space="preserve">ĐẾN HOẠT ĐỘNG SẢN XUẤT, KINH DOANH </w:t>
            </w:r>
          </w:p>
        </w:tc>
      </w:tr>
      <w:tr w:rsidR="004B3EA0" w:rsidRPr="007D1C96" w14:paraId="78BF3FD0" w14:textId="77777777" w:rsidTr="00244A6F">
        <w:tc>
          <w:tcPr>
            <w:tcW w:w="5070" w:type="dxa"/>
            <w:vAlign w:val="center"/>
          </w:tcPr>
          <w:p w14:paraId="1CCE9970" w14:textId="0DC87A45" w:rsidR="0019231D" w:rsidRPr="003E72E2" w:rsidRDefault="0019231D" w:rsidP="003E72E2">
            <w:pPr>
              <w:tabs>
                <w:tab w:val="left" w:pos="4834"/>
              </w:tabs>
              <w:spacing w:before="60" w:after="60" w:line="300" w:lineRule="exact"/>
              <w:jc w:val="both"/>
              <w:rPr>
                <w:b/>
                <w:bCs/>
                <w:i/>
                <w:iCs/>
                <w:color w:val="000000" w:themeColor="text1"/>
                <w:spacing w:val="-4"/>
                <w:sz w:val="26"/>
                <w:szCs w:val="26"/>
              </w:rPr>
            </w:pPr>
          </w:p>
        </w:tc>
        <w:tc>
          <w:tcPr>
            <w:tcW w:w="5244" w:type="dxa"/>
          </w:tcPr>
          <w:p w14:paraId="10A872DE" w14:textId="77777777" w:rsidR="008675C6" w:rsidRPr="003E72E2" w:rsidRDefault="008675C6" w:rsidP="003E72E2">
            <w:pPr>
              <w:tabs>
                <w:tab w:val="right" w:leader="dot" w:pos="0"/>
                <w:tab w:val="left" w:pos="567"/>
                <w:tab w:val="left" w:pos="4834"/>
              </w:tabs>
              <w:spacing w:after="120" w:line="300" w:lineRule="exact"/>
              <w:ind w:hanging="54"/>
              <w:jc w:val="both"/>
              <w:rPr>
                <w:b/>
                <w:color w:val="000000" w:themeColor="text1"/>
                <w:spacing w:val="-4"/>
                <w:sz w:val="26"/>
                <w:szCs w:val="26"/>
                <w:shd w:val="clear" w:color="auto" w:fill="FFFFFF"/>
                <w:lang w:val="en"/>
              </w:rPr>
            </w:pPr>
            <w:proofErr w:type="spellStart"/>
            <w:r w:rsidRPr="003E72E2">
              <w:rPr>
                <w:b/>
                <w:color w:val="000000" w:themeColor="text1"/>
                <w:spacing w:val="-4"/>
                <w:sz w:val="26"/>
                <w:szCs w:val="26"/>
                <w:shd w:val="clear" w:color="auto" w:fill="FFFFFF"/>
                <w:lang w:val="en"/>
              </w:rPr>
              <w:t>Điều</w:t>
            </w:r>
            <w:proofErr w:type="spellEnd"/>
            <w:r w:rsidRPr="003E72E2">
              <w:rPr>
                <w:b/>
                <w:color w:val="000000" w:themeColor="text1"/>
                <w:spacing w:val="-4"/>
                <w:sz w:val="26"/>
                <w:szCs w:val="26"/>
                <w:shd w:val="clear" w:color="auto" w:fill="FFFFFF"/>
                <w:lang w:val="en"/>
              </w:rPr>
              <w:t xml:space="preserve"> 3. </w:t>
            </w:r>
            <w:proofErr w:type="spellStart"/>
            <w:r w:rsidRPr="003E72E2">
              <w:rPr>
                <w:b/>
                <w:color w:val="000000" w:themeColor="text1"/>
                <w:spacing w:val="-4"/>
                <w:sz w:val="26"/>
                <w:szCs w:val="26"/>
                <w:shd w:val="clear" w:color="auto" w:fill="FFFFFF"/>
                <w:lang w:val="en"/>
              </w:rPr>
              <w:t>Cắt</w:t>
            </w:r>
            <w:proofErr w:type="spellEnd"/>
            <w:r w:rsidRPr="003E72E2">
              <w:rPr>
                <w:b/>
                <w:color w:val="000000" w:themeColor="text1"/>
                <w:spacing w:val="-4"/>
                <w:sz w:val="26"/>
                <w:szCs w:val="26"/>
                <w:shd w:val="clear" w:color="auto" w:fill="FFFFFF"/>
                <w:lang w:val="en"/>
              </w:rPr>
              <w:t xml:space="preserve"> </w:t>
            </w:r>
            <w:proofErr w:type="spellStart"/>
            <w:r w:rsidRPr="003E72E2">
              <w:rPr>
                <w:b/>
                <w:color w:val="000000" w:themeColor="text1"/>
                <w:spacing w:val="-4"/>
                <w:sz w:val="26"/>
                <w:szCs w:val="26"/>
                <w:shd w:val="clear" w:color="auto" w:fill="FFFFFF"/>
                <w:lang w:val="en"/>
              </w:rPr>
              <w:t>giảm</w:t>
            </w:r>
            <w:proofErr w:type="spellEnd"/>
            <w:r w:rsidRPr="003E72E2">
              <w:rPr>
                <w:b/>
                <w:color w:val="000000" w:themeColor="text1"/>
                <w:spacing w:val="-4"/>
                <w:sz w:val="26"/>
                <w:szCs w:val="26"/>
                <w:shd w:val="clear" w:color="auto" w:fill="FFFFFF"/>
                <w:lang w:val="en"/>
              </w:rPr>
              <w:t xml:space="preserve">, </w:t>
            </w:r>
            <w:proofErr w:type="spellStart"/>
            <w:r w:rsidRPr="003E72E2">
              <w:rPr>
                <w:b/>
                <w:color w:val="000000" w:themeColor="text1"/>
                <w:spacing w:val="-4"/>
                <w:sz w:val="26"/>
                <w:szCs w:val="26"/>
                <w:shd w:val="clear" w:color="auto" w:fill="FFFFFF"/>
                <w:lang w:val="en"/>
              </w:rPr>
              <w:t>đơn</w:t>
            </w:r>
            <w:proofErr w:type="spellEnd"/>
            <w:r w:rsidRPr="003E72E2">
              <w:rPr>
                <w:b/>
                <w:color w:val="000000" w:themeColor="text1"/>
                <w:spacing w:val="-4"/>
                <w:sz w:val="26"/>
                <w:szCs w:val="26"/>
                <w:shd w:val="clear" w:color="auto" w:fill="FFFFFF"/>
                <w:lang w:val="en"/>
              </w:rPr>
              <w:t xml:space="preserve"> </w:t>
            </w:r>
            <w:proofErr w:type="spellStart"/>
            <w:r w:rsidRPr="003E72E2">
              <w:rPr>
                <w:b/>
                <w:color w:val="000000" w:themeColor="text1"/>
                <w:spacing w:val="-4"/>
                <w:sz w:val="26"/>
                <w:szCs w:val="26"/>
                <w:shd w:val="clear" w:color="auto" w:fill="FFFFFF"/>
                <w:lang w:val="en"/>
              </w:rPr>
              <w:t>giản</w:t>
            </w:r>
            <w:proofErr w:type="spellEnd"/>
            <w:r w:rsidRPr="003E72E2">
              <w:rPr>
                <w:b/>
                <w:color w:val="000000" w:themeColor="text1"/>
                <w:spacing w:val="-4"/>
                <w:sz w:val="26"/>
                <w:szCs w:val="26"/>
                <w:shd w:val="clear" w:color="auto" w:fill="FFFFFF"/>
                <w:lang w:val="en"/>
              </w:rPr>
              <w:t xml:space="preserve"> </w:t>
            </w:r>
            <w:proofErr w:type="spellStart"/>
            <w:r w:rsidRPr="003E72E2">
              <w:rPr>
                <w:b/>
                <w:color w:val="000000" w:themeColor="text1"/>
                <w:spacing w:val="-4"/>
                <w:sz w:val="26"/>
                <w:szCs w:val="26"/>
                <w:shd w:val="clear" w:color="auto" w:fill="FFFFFF"/>
                <w:lang w:val="en"/>
              </w:rPr>
              <w:t>hóa</w:t>
            </w:r>
            <w:proofErr w:type="spellEnd"/>
            <w:r w:rsidRPr="003E72E2">
              <w:rPr>
                <w:b/>
                <w:color w:val="000000" w:themeColor="text1"/>
                <w:spacing w:val="-4"/>
                <w:sz w:val="26"/>
                <w:szCs w:val="26"/>
                <w:shd w:val="clear" w:color="auto" w:fill="FFFFFF"/>
                <w:lang w:val="en"/>
              </w:rPr>
              <w:t xml:space="preserve"> </w:t>
            </w:r>
            <w:proofErr w:type="spellStart"/>
            <w:r w:rsidRPr="003E72E2">
              <w:rPr>
                <w:b/>
                <w:color w:val="000000" w:themeColor="text1"/>
                <w:spacing w:val="-4"/>
                <w:sz w:val="26"/>
                <w:szCs w:val="26"/>
                <w:shd w:val="clear" w:color="auto" w:fill="FFFFFF"/>
                <w:lang w:val="en"/>
              </w:rPr>
              <w:t>thủ</w:t>
            </w:r>
            <w:proofErr w:type="spellEnd"/>
            <w:r w:rsidRPr="003E72E2">
              <w:rPr>
                <w:b/>
                <w:color w:val="000000" w:themeColor="text1"/>
                <w:spacing w:val="-4"/>
                <w:sz w:val="26"/>
                <w:szCs w:val="26"/>
                <w:shd w:val="clear" w:color="auto" w:fill="FFFFFF"/>
                <w:lang w:val="en"/>
              </w:rPr>
              <w:t xml:space="preserve"> </w:t>
            </w:r>
            <w:proofErr w:type="spellStart"/>
            <w:r w:rsidRPr="003E72E2">
              <w:rPr>
                <w:b/>
                <w:color w:val="000000" w:themeColor="text1"/>
                <w:spacing w:val="-4"/>
                <w:sz w:val="26"/>
                <w:szCs w:val="26"/>
                <w:shd w:val="clear" w:color="auto" w:fill="FFFFFF"/>
                <w:lang w:val="en"/>
              </w:rPr>
              <w:t>tục</w:t>
            </w:r>
            <w:proofErr w:type="spellEnd"/>
            <w:r w:rsidRPr="003E72E2">
              <w:rPr>
                <w:b/>
                <w:color w:val="000000" w:themeColor="text1"/>
                <w:spacing w:val="-4"/>
                <w:sz w:val="26"/>
                <w:szCs w:val="26"/>
                <w:shd w:val="clear" w:color="auto" w:fill="FFFFFF"/>
                <w:lang w:val="en"/>
              </w:rPr>
              <w:t xml:space="preserve"> </w:t>
            </w:r>
            <w:proofErr w:type="spellStart"/>
            <w:r w:rsidRPr="003E72E2">
              <w:rPr>
                <w:b/>
                <w:color w:val="000000" w:themeColor="text1"/>
                <w:spacing w:val="-4"/>
                <w:sz w:val="26"/>
                <w:szCs w:val="26"/>
                <w:shd w:val="clear" w:color="auto" w:fill="FFFFFF"/>
                <w:lang w:val="en"/>
              </w:rPr>
              <w:t>hành</w:t>
            </w:r>
            <w:proofErr w:type="spellEnd"/>
            <w:r w:rsidRPr="003E72E2">
              <w:rPr>
                <w:b/>
                <w:color w:val="000000" w:themeColor="text1"/>
                <w:spacing w:val="-4"/>
                <w:sz w:val="26"/>
                <w:szCs w:val="26"/>
                <w:shd w:val="clear" w:color="auto" w:fill="FFFFFF"/>
                <w:lang w:val="en"/>
              </w:rPr>
              <w:t xml:space="preserve"> </w:t>
            </w:r>
            <w:proofErr w:type="spellStart"/>
            <w:r w:rsidRPr="003E72E2">
              <w:rPr>
                <w:b/>
                <w:color w:val="000000" w:themeColor="text1"/>
                <w:spacing w:val="-4"/>
                <w:sz w:val="26"/>
                <w:szCs w:val="26"/>
                <w:shd w:val="clear" w:color="auto" w:fill="FFFFFF"/>
                <w:lang w:val="en"/>
              </w:rPr>
              <w:t>chính</w:t>
            </w:r>
            <w:proofErr w:type="spellEnd"/>
            <w:r w:rsidRPr="003E72E2">
              <w:rPr>
                <w:b/>
                <w:color w:val="000000" w:themeColor="text1"/>
                <w:spacing w:val="-4"/>
                <w:sz w:val="26"/>
                <w:szCs w:val="26"/>
                <w:shd w:val="clear" w:color="auto" w:fill="FFFFFF"/>
                <w:lang w:val="en"/>
              </w:rPr>
              <w:t xml:space="preserve">, </w:t>
            </w:r>
            <w:proofErr w:type="spellStart"/>
            <w:r w:rsidRPr="003E72E2">
              <w:rPr>
                <w:b/>
                <w:color w:val="000000" w:themeColor="text1"/>
                <w:spacing w:val="-4"/>
                <w:sz w:val="26"/>
                <w:szCs w:val="26"/>
                <w:shd w:val="clear" w:color="auto" w:fill="FFFFFF"/>
                <w:lang w:val="en"/>
              </w:rPr>
              <w:t>quy</w:t>
            </w:r>
            <w:proofErr w:type="spellEnd"/>
            <w:r w:rsidRPr="003E72E2">
              <w:rPr>
                <w:b/>
                <w:color w:val="000000" w:themeColor="text1"/>
                <w:spacing w:val="-4"/>
                <w:sz w:val="26"/>
                <w:szCs w:val="26"/>
                <w:shd w:val="clear" w:color="auto" w:fill="FFFFFF"/>
                <w:lang w:val="en"/>
              </w:rPr>
              <w:t xml:space="preserve"> </w:t>
            </w:r>
            <w:proofErr w:type="spellStart"/>
            <w:r w:rsidRPr="003E72E2">
              <w:rPr>
                <w:b/>
                <w:color w:val="000000" w:themeColor="text1"/>
                <w:spacing w:val="-4"/>
                <w:sz w:val="26"/>
                <w:szCs w:val="26"/>
                <w:shd w:val="clear" w:color="auto" w:fill="FFFFFF"/>
                <w:lang w:val="en"/>
              </w:rPr>
              <w:t>định</w:t>
            </w:r>
            <w:proofErr w:type="spellEnd"/>
            <w:r w:rsidRPr="003E72E2">
              <w:rPr>
                <w:b/>
                <w:color w:val="000000" w:themeColor="text1"/>
                <w:spacing w:val="-4"/>
                <w:sz w:val="26"/>
                <w:szCs w:val="26"/>
                <w:shd w:val="clear" w:color="auto" w:fill="FFFFFF"/>
                <w:lang w:val="en"/>
              </w:rPr>
              <w:t xml:space="preserve"> </w:t>
            </w:r>
            <w:proofErr w:type="spellStart"/>
            <w:r w:rsidRPr="003E72E2">
              <w:rPr>
                <w:b/>
                <w:color w:val="000000" w:themeColor="text1"/>
                <w:spacing w:val="-4"/>
                <w:sz w:val="26"/>
                <w:szCs w:val="26"/>
                <w:shd w:val="clear" w:color="auto" w:fill="FFFFFF"/>
                <w:lang w:val="en"/>
              </w:rPr>
              <w:t>liên</w:t>
            </w:r>
            <w:proofErr w:type="spellEnd"/>
            <w:r w:rsidRPr="003E72E2">
              <w:rPr>
                <w:b/>
                <w:color w:val="000000" w:themeColor="text1"/>
                <w:spacing w:val="-4"/>
                <w:sz w:val="26"/>
                <w:szCs w:val="26"/>
                <w:shd w:val="clear" w:color="auto" w:fill="FFFFFF"/>
                <w:lang w:val="en"/>
              </w:rPr>
              <w:t xml:space="preserve"> </w:t>
            </w:r>
            <w:proofErr w:type="spellStart"/>
            <w:r w:rsidRPr="003E72E2">
              <w:rPr>
                <w:b/>
                <w:color w:val="000000" w:themeColor="text1"/>
                <w:spacing w:val="-4"/>
                <w:sz w:val="26"/>
                <w:szCs w:val="26"/>
                <w:shd w:val="clear" w:color="auto" w:fill="FFFFFF"/>
                <w:lang w:val="en"/>
              </w:rPr>
              <w:t>quan</w:t>
            </w:r>
            <w:proofErr w:type="spellEnd"/>
            <w:r w:rsidRPr="003E72E2">
              <w:rPr>
                <w:b/>
                <w:color w:val="000000" w:themeColor="text1"/>
                <w:spacing w:val="-4"/>
                <w:sz w:val="26"/>
                <w:szCs w:val="26"/>
                <w:shd w:val="clear" w:color="auto" w:fill="FFFFFF"/>
                <w:lang w:val="en"/>
              </w:rPr>
              <w:t xml:space="preserve"> </w:t>
            </w:r>
            <w:proofErr w:type="spellStart"/>
            <w:r w:rsidRPr="003E72E2">
              <w:rPr>
                <w:b/>
                <w:color w:val="000000" w:themeColor="text1"/>
                <w:spacing w:val="-4"/>
                <w:sz w:val="26"/>
                <w:szCs w:val="26"/>
                <w:shd w:val="clear" w:color="auto" w:fill="FFFFFF"/>
                <w:lang w:val="en"/>
              </w:rPr>
              <w:t>đến</w:t>
            </w:r>
            <w:proofErr w:type="spellEnd"/>
            <w:r w:rsidRPr="003E72E2">
              <w:rPr>
                <w:b/>
                <w:color w:val="000000" w:themeColor="text1"/>
                <w:spacing w:val="-4"/>
                <w:sz w:val="26"/>
                <w:szCs w:val="26"/>
                <w:shd w:val="clear" w:color="auto" w:fill="FFFFFF"/>
                <w:lang w:val="en"/>
              </w:rPr>
              <w:t xml:space="preserve"> </w:t>
            </w:r>
            <w:proofErr w:type="spellStart"/>
            <w:r w:rsidRPr="003E72E2">
              <w:rPr>
                <w:b/>
                <w:color w:val="000000" w:themeColor="text1"/>
                <w:spacing w:val="-4"/>
                <w:sz w:val="26"/>
                <w:szCs w:val="26"/>
                <w:shd w:val="clear" w:color="auto" w:fill="FFFFFF"/>
                <w:lang w:val="en"/>
              </w:rPr>
              <w:t>hoạt</w:t>
            </w:r>
            <w:proofErr w:type="spellEnd"/>
            <w:r w:rsidRPr="003E72E2">
              <w:rPr>
                <w:b/>
                <w:color w:val="000000" w:themeColor="text1"/>
                <w:spacing w:val="-4"/>
                <w:sz w:val="26"/>
                <w:szCs w:val="26"/>
                <w:shd w:val="clear" w:color="auto" w:fill="FFFFFF"/>
                <w:lang w:val="en"/>
              </w:rPr>
              <w:t xml:space="preserve"> </w:t>
            </w:r>
            <w:proofErr w:type="spellStart"/>
            <w:r w:rsidRPr="003E72E2">
              <w:rPr>
                <w:b/>
                <w:color w:val="000000" w:themeColor="text1"/>
                <w:spacing w:val="-4"/>
                <w:sz w:val="26"/>
                <w:szCs w:val="26"/>
                <w:shd w:val="clear" w:color="auto" w:fill="FFFFFF"/>
                <w:lang w:val="en"/>
              </w:rPr>
              <w:t>động</w:t>
            </w:r>
            <w:proofErr w:type="spellEnd"/>
            <w:r w:rsidRPr="003E72E2">
              <w:rPr>
                <w:b/>
                <w:color w:val="000000" w:themeColor="text1"/>
                <w:spacing w:val="-4"/>
                <w:sz w:val="26"/>
                <w:szCs w:val="26"/>
                <w:shd w:val="clear" w:color="auto" w:fill="FFFFFF"/>
                <w:lang w:val="en"/>
              </w:rPr>
              <w:t xml:space="preserve"> </w:t>
            </w:r>
            <w:proofErr w:type="spellStart"/>
            <w:r w:rsidRPr="003E72E2">
              <w:rPr>
                <w:b/>
                <w:color w:val="000000" w:themeColor="text1"/>
                <w:spacing w:val="-4"/>
                <w:sz w:val="26"/>
                <w:szCs w:val="26"/>
                <w:shd w:val="clear" w:color="auto" w:fill="FFFFFF"/>
                <w:lang w:val="en"/>
              </w:rPr>
              <w:t>sản</w:t>
            </w:r>
            <w:proofErr w:type="spellEnd"/>
            <w:r w:rsidRPr="003E72E2">
              <w:rPr>
                <w:b/>
                <w:color w:val="000000" w:themeColor="text1"/>
                <w:spacing w:val="-4"/>
                <w:sz w:val="26"/>
                <w:szCs w:val="26"/>
                <w:shd w:val="clear" w:color="auto" w:fill="FFFFFF"/>
                <w:lang w:val="en"/>
              </w:rPr>
              <w:t xml:space="preserve"> </w:t>
            </w:r>
            <w:proofErr w:type="spellStart"/>
            <w:r w:rsidRPr="003E72E2">
              <w:rPr>
                <w:b/>
                <w:color w:val="000000" w:themeColor="text1"/>
                <w:spacing w:val="-4"/>
                <w:sz w:val="26"/>
                <w:szCs w:val="26"/>
                <w:shd w:val="clear" w:color="auto" w:fill="FFFFFF"/>
                <w:lang w:val="en"/>
              </w:rPr>
              <w:t>xuất</w:t>
            </w:r>
            <w:proofErr w:type="spellEnd"/>
            <w:r w:rsidRPr="003E72E2">
              <w:rPr>
                <w:b/>
                <w:color w:val="000000" w:themeColor="text1"/>
                <w:spacing w:val="-4"/>
                <w:sz w:val="26"/>
                <w:szCs w:val="26"/>
                <w:shd w:val="clear" w:color="auto" w:fill="FFFFFF"/>
                <w:lang w:val="en"/>
              </w:rPr>
              <w:t xml:space="preserve">, </w:t>
            </w:r>
            <w:proofErr w:type="spellStart"/>
            <w:r w:rsidRPr="003E72E2">
              <w:rPr>
                <w:b/>
                <w:color w:val="000000" w:themeColor="text1"/>
                <w:spacing w:val="-4"/>
                <w:sz w:val="26"/>
                <w:szCs w:val="26"/>
                <w:shd w:val="clear" w:color="auto" w:fill="FFFFFF"/>
                <w:lang w:val="en"/>
              </w:rPr>
              <w:t>kinh</w:t>
            </w:r>
            <w:proofErr w:type="spellEnd"/>
            <w:r w:rsidRPr="003E72E2">
              <w:rPr>
                <w:b/>
                <w:color w:val="000000" w:themeColor="text1"/>
                <w:spacing w:val="-4"/>
                <w:sz w:val="26"/>
                <w:szCs w:val="26"/>
                <w:shd w:val="clear" w:color="auto" w:fill="FFFFFF"/>
                <w:lang w:val="en"/>
              </w:rPr>
              <w:t xml:space="preserve"> </w:t>
            </w:r>
            <w:proofErr w:type="spellStart"/>
            <w:r w:rsidRPr="003E72E2">
              <w:rPr>
                <w:b/>
                <w:color w:val="000000" w:themeColor="text1"/>
                <w:spacing w:val="-4"/>
                <w:sz w:val="26"/>
                <w:szCs w:val="26"/>
                <w:shd w:val="clear" w:color="auto" w:fill="FFFFFF"/>
                <w:lang w:val="en"/>
              </w:rPr>
              <w:t>doanh</w:t>
            </w:r>
            <w:proofErr w:type="spellEnd"/>
            <w:r w:rsidRPr="003E72E2">
              <w:rPr>
                <w:b/>
                <w:color w:val="000000" w:themeColor="text1"/>
                <w:spacing w:val="-4"/>
                <w:sz w:val="26"/>
                <w:szCs w:val="26"/>
                <w:shd w:val="clear" w:color="auto" w:fill="FFFFFF"/>
                <w:lang w:val="en"/>
              </w:rPr>
              <w:t xml:space="preserve"> </w:t>
            </w:r>
            <w:proofErr w:type="spellStart"/>
            <w:r w:rsidRPr="003E72E2">
              <w:rPr>
                <w:b/>
                <w:color w:val="000000" w:themeColor="text1"/>
                <w:spacing w:val="-4"/>
                <w:sz w:val="26"/>
                <w:szCs w:val="26"/>
                <w:shd w:val="clear" w:color="auto" w:fill="FFFFFF"/>
                <w:lang w:val="en"/>
              </w:rPr>
              <w:t>thuộc</w:t>
            </w:r>
            <w:proofErr w:type="spellEnd"/>
            <w:r w:rsidRPr="003E72E2">
              <w:rPr>
                <w:b/>
                <w:color w:val="000000" w:themeColor="text1"/>
                <w:spacing w:val="-4"/>
                <w:sz w:val="26"/>
                <w:szCs w:val="26"/>
                <w:shd w:val="clear" w:color="auto" w:fill="FFFFFF"/>
                <w:lang w:val="en"/>
              </w:rPr>
              <w:t xml:space="preserve"> </w:t>
            </w:r>
            <w:proofErr w:type="spellStart"/>
            <w:r w:rsidRPr="003E72E2">
              <w:rPr>
                <w:b/>
                <w:color w:val="000000" w:themeColor="text1"/>
                <w:spacing w:val="-4"/>
                <w:sz w:val="26"/>
                <w:szCs w:val="26"/>
                <w:shd w:val="clear" w:color="auto" w:fill="FFFFFF"/>
                <w:lang w:val="en"/>
              </w:rPr>
              <w:t>phạm</w:t>
            </w:r>
            <w:proofErr w:type="spellEnd"/>
            <w:r w:rsidRPr="003E72E2">
              <w:rPr>
                <w:b/>
                <w:color w:val="000000" w:themeColor="text1"/>
                <w:spacing w:val="-4"/>
                <w:sz w:val="26"/>
                <w:szCs w:val="26"/>
                <w:shd w:val="clear" w:color="auto" w:fill="FFFFFF"/>
                <w:lang w:val="en"/>
              </w:rPr>
              <w:t xml:space="preserve"> vi </w:t>
            </w:r>
            <w:proofErr w:type="spellStart"/>
            <w:r w:rsidRPr="003E72E2">
              <w:rPr>
                <w:b/>
                <w:color w:val="000000" w:themeColor="text1"/>
                <w:spacing w:val="-4"/>
                <w:sz w:val="26"/>
                <w:szCs w:val="26"/>
                <w:shd w:val="clear" w:color="auto" w:fill="FFFFFF"/>
                <w:lang w:val="en"/>
              </w:rPr>
              <w:t>quản</w:t>
            </w:r>
            <w:proofErr w:type="spellEnd"/>
            <w:r w:rsidRPr="003E72E2">
              <w:rPr>
                <w:b/>
                <w:color w:val="000000" w:themeColor="text1"/>
                <w:spacing w:val="-4"/>
                <w:sz w:val="26"/>
                <w:szCs w:val="26"/>
                <w:shd w:val="clear" w:color="auto" w:fill="FFFFFF"/>
                <w:lang w:val="en"/>
              </w:rPr>
              <w:t xml:space="preserve"> </w:t>
            </w:r>
            <w:proofErr w:type="spellStart"/>
            <w:r w:rsidRPr="003E72E2">
              <w:rPr>
                <w:b/>
                <w:color w:val="000000" w:themeColor="text1"/>
                <w:spacing w:val="-4"/>
                <w:sz w:val="26"/>
                <w:szCs w:val="26"/>
                <w:shd w:val="clear" w:color="auto" w:fill="FFFFFF"/>
                <w:lang w:val="en"/>
              </w:rPr>
              <w:t>lý</w:t>
            </w:r>
            <w:proofErr w:type="spellEnd"/>
            <w:r w:rsidRPr="003E72E2">
              <w:rPr>
                <w:b/>
                <w:color w:val="000000" w:themeColor="text1"/>
                <w:spacing w:val="-4"/>
                <w:sz w:val="26"/>
                <w:szCs w:val="26"/>
                <w:shd w:val="clear" w:color="auto" w:fill="FFFFFF"/>
                <w:lang w:val="en"/>
              </w:rPr>
              <w:t xml:space="preserve"> </w:t>
            </w:r>
            <w:proofErr w:type="spellStart"/>
            <w:r w:rsidRPr="003E72E2">
              <w:rPr>
                <w:b/>
                <w:color w:val="000000" w:themeColor="text1"/>
                <w:spacing w:val="-4"/>
                <w:sz w:val="26"/>
                <w:szCs w:val="26"/>
                <w:shd w:val="clear" w:color="auto" w:fill="FFFFFF"/>
                <w:lang w:val="en"/>
              </w:rPr>
              <w:t>của</w:t>
            </w:r>
            <w:proofErr w:type="spellEnd"/>
            <w:r w:rsidRPr="003E72E2">
              <w:rPr>
                <w:b/>
                <w:color w:val="000000" w:themeColor="text1"/>
                <w:spacing w:val="-4"/>
                <w:sz w:val="26"/>
                <w:szCs w:val="26"/>
                <w:shd w:val="clear" w:color="auto" w:fill="FFFFFF"/>
                <w:lang w:val="en"/>
              </w:rPr>
              <w:t xml:space="preserve"> </w:t>
            </w:r>
            <w:proofErr w:type="spellStart"/>
            <w:r w:rsidRPr="003E72E2">
              <w:rPr>
                <w:b/>
                <w:color w:val="000000" w:themeColor="text1"/>
                <w:spacing w:val="-4"/>
                <w:sz w:val="26"/>
                <w:szCs w:val="26"/>
                <w:shd w:val="clear" w:color="auto" w:fill="FFFFFF"/>
                <w:lang w:val="en"/>
              </w:rPr>
              <w:t>Bộ</w:t>
            </w:r>
            <w:proofErr w:type="spellEnd"/>
            <w:r w:rsidRPr="003E72E2">
              <w:rPr>
                <w:b/>
                <w:color w:val="000000" w:themeColor="text1"/>
                <w:spacing w:val="-4"/>
                <w:sz w:val="26"/>
                <w:szCs w:val="26"/>
                <w:shd w:val="clear" w:color="auto" w:fill="FFFFFF"/>
                <w:lang w:val="en"/>
              </w:rPr>
              <w:t xml:space="preserve"> </w:t>
            </w:r>
            <w:proofErr w:type="spellStart"/>
            <w:r w:rsidRPr="003E72E2">
              <w:rPr>
                <w:b/>
                <w:color w:val="000000" w:themeColor="text1"/>
                <w:spacing w:val="-4"/>
                <w:sz w:val="26"/>
                <w:szCs w:val="26"/>
                <w:shd w:val="clear" w:color="auto" w:fill="FFFFFF"/>
                <w:lang w:val="en"/>
              </w:rPr>
              <w:t>Công</w:t>
            </w:r>
            <w:proofErr w:type="spellEnd"/>
            <w:r w:rsidRPr="003E72E2">
              <w:rPr>
                <w:b/>
                <w:color w:val="000000" w:themeColor="text1"/>
                <w:spacing w:val="-4"/>
                <w:sz w:val="26"/>
                <w:szCs w:val="26"/>
                <w:shd w:val="clear" w:color="auto" w:fill="FFFFFF"/>
                <w:lang w:val="en"/>
              </w:rPr>
              <w:t xml:space="preserve"> an </w:t>
            </w:r>
          </w:p>
          <w:p w14:paraId="152B8BF1" w14:textId="04C43124" w:rsidR="0019231D" w:rsidRPr="003E72E2" w:rsidRDefault="008675C6" w:rsidP="003E72E2">
            <w:pPr>
              <w:tabs>
                <w:tab w:val="right" w:leader="dot" w:pos="0"/>
                <w:tab w:val="left" w:pos="567"/>
                <w:tab w:val="left" w:pos="4834"/>
              </w:tabs>
              <w:spacing w:after="120" w:line="300" w:lineRule="exact"/>
              <w:ind w:hanging="54"/>
              <w:jc w:val="both"/>
              <w:rPr>
                <w:b/>
                <w:color w:val="000000" w:themeColor="text1"/>
                <w:spacing w:val="-4"/>
                <w:sz w:val="26"/>
                <w:szCs w:val="26"/>
                <w:shd w:val="clear" w:color="auto" w:fill="FFFFFF"/>
                <w:lang w:val="en"/>
              </w:rPr>
            </w:pPr>
            <w:r w:rsidRPr="003E72E2">
              <w:rPr>
                <w:b/>
                <w:color w:val="000000" w:themeColor="text1"/>
                <w:spacing w:val="-4"/>
                <w:sz w:val="26"/>
                <w:szCs w:val="26"/>
                <w:shd w:val="clear" w:color="auto" w:fill="FFFFFF"/>
                <w:lang w:val="en"/>
              </w:rPr>
              <w:tab/>
            </w:r>
            <w:proofErr w:type="spellStart"/>
            <w:r w:rsidRPr="003E72E2">
              <w:rPr>
                <w:color w:val="000000" w:themeColor="text1"/>
                <w:spacing w:val="-4"/>
                <w:sz w:val="26"/>
                <w:szCs w:val="26"/>
                <w:shd w:val="clear" w:color="auto" w:fill="FFFFFF"/>
                <w:lang w:val="en"/>
              </w:rPr>
              <w:t>Cắt</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giảm</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đơn</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giản</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hóa</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thủ</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tục</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hành</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chính</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quy</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định</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liên</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quan</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đến</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hoạt</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động</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sản</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xuất</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kinh</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doanh</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thuộc</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phạm</w:t>
            </w:r>
            <w:proofErr w:type="spellEnd"/>
            <w:r w:rsidRPr="003E72E2">
              <w:rPr>
                <w:color w:val="000000" w:themeColor="text1"/>
                <w:spacing w:val="-4"/>
                <w:sz w:val="26"/>
                <w:szCs w:val="26"/>
                <w:shd w:val="clear" w:color="auto" w:fill="FFFFFF"/>
                <w:lang w:val="en"/>
              </w:rPr>
              <w:t xml:space="preserve"> vi </w:t>
            </w:r>
            <w:proofErr w:type="spellStart"/>
            <w:r w:rsidRPr="003E72E2">
              <w:rPr>
                <w:color w:val="000000" w:themeColor="text1"/>
                <w:spacing w:val="-4"/>
                <w:sz w:val="26"/>
                <w:szCs w:val="26"/>
                <w:shd w:val="clear" w:color="auto" w:fill="FFFFFF"/>
                <w:lang w:val="en"/>
              </w:rPr>
              <w:t>quản</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lý</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của</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Bộ</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Công</w:t>
            </w:r>
            <w:proofErr w:type="spellEnd"/>
            <w:r w:rsidRPr="003E72E2">
              <w:rPr>
                <w:color w:val="000000" w:themeColor="text1"/>
                <w:spacing w:val="-4"/>
                <w:sz w:val="26"/>
                <w:szCs w:val="26"/>
                <w:shd w:val="clear" w:color="auto" w:fill="FFFFFF"/>
                <w:lang w:val="en"/>
              </w:rPr>
              <w:t xml:space="preserve"> an </w:t>
            </w:r>
            <w:proofErr w:type="spellStart"/>
            <w:r w:rsidRPr="003E72E2">
              <w:rPr>
                <w:color w:val="000000" w:themeColor="text1"/>
                <w:spacing w:val="-4"/>
                <w:sz w:val="26"/>
                <w:szCs w:val="26"/>
                <w:shd w:val="clear" w:color="auto" w:fill="FFFFFF"/>
                <w:lang w:val="en"/>
              </w:rPr>
              <w:t>theo</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quy</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định</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tại</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Phụ</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lục</w:t>
            </w:r>
            <w:proofErr w:type="spellEnd"/>
            <w:r w:rsidRPr="003E72E2">
              <w:rPr>
                <w:color w:val="000000" w:themeColor="text1"/>
                <w:spacing w:val="-4"/>
                <w:sz w:val="26"/>
                <w:szCs w:val="26"/>
                <w:shd w:val="clear" w:color="auto" w:fill="FFFFFF"/>
                <w:lang w:val="en"/>
              </w:rPr>
              <w:t xml:space="preserve"> I.1 ban </w:t>
            </w:r>
            <w:proofErr w:type="spellStart"/>
            <w:r w:rsidRPr="003E72E2">
              <w:rPr>
                <w:color w:val="000000" w:themeColor="text1"/>
                <w:spacing w:val="-4"/>
                <w:sz w:val="26"/>
                <w:szCs w:val="26"/>
                <w:shd w:val="clear" w:color="auto" w:fill="FFFFFF"/>
                <w:lang w:val="en"/>
              </w:rPr>
              <w:t>hành</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kèm</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theo</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Nghị</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quyết</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này</w:t>
            </w:r>
            <w:proofErr w:type="spellEnd"/>
            <w:r w:rsidRPr="003E72E2">
              <w:rPr>
                <w:color w:val="000000" w:themeColor="text1"/>
                <w:spacing w:val="-4"/>
                <w:sz w:val="26"/>
                <w:szCs w:val="26"/>
                <w:shd w:val="clear" w:color="auto" w:fill="FFFFFF"/>
                <w:lang w:val="en"/>
              </w:rPr>
              <w:t xml:space="preserve">. </w:t>
            </w:r>
          </w:p>
        </w:tc>
        <w:tc>
          <w:tcPr>
            <w:tcW w:w="3828" w:type="dxa"/>
          </w:tcPr>
          <w:p w14:paraId="6A2CAAE8" w14:textId="68061E12" w:rsidR="00807982" w:rsidRPr="003E72E2" w:rsidRDefault="00807982" w:rsidP="003E72E2">
            <w:pPr>
              <w:tabs>
                <w:tab w:val="right" w:leader="dot" w:pos="0"/>
                <w:tab w:val="left" w:pos="567"/>
                <w:tab w:val="left" w:pos="4834"/>
              </w:tabs>
              <w:spacing w:before="120" w:after="120" w:line="300" w:lineRule="exact"/>
              <w:jc w:val="both"/>
              <w:rPr>
                <w:b/>
                <w:color w:val="000000" w:themeColor="text1"/>
                <w:spacing w:val="-4"/>
                <w:sz w:val="26"/>
                <w:szCs w:val="26"/>
                <w:shd w:val="clear" w:color="auto" w:fill="FFFFFF"/>
                <w:lang w:val="en"/>
              </w:rPr>
            </w:pPr>
            <w:proofErr w:type="spellStart"/>
            <w:r w:rsidRPr="003E72E2">
              <w:rPr>
                <w:rFonts w:eastAsia="Calibri"/>
                <w:color w:val="000000" w:themeColor="text1"/>
                <w:spacing w:val="-4"/>
                <w:sz w:val="26"/>
                <w:szCs w:val="26"/>
              </w:rPr>
              <w:t>Để</w:t>
            </w:r>
            <w:proofErr w:type="spellEnd"/>
            <w:r w:rsidRPr="003E72E2">
              <w:rPr>
                <w:rFonts w:eastAsia="Calibri"/>
                <w:color w:val="000000" w:themeColor="text1"/>
                <w:spacing w:val="-4"/>
                <w:sz w:val="26"/>
                <w:szCs w:val="26"/>
              </w:rPr>
              <w:t xml:space="preserve"> </w:t>
            </w:r>
            <w:proofErr w:type="spellStart"/>
            <w:r w:rsidRPr="003E72E2">
              <w:rPr>
                <w:rFonts w:eastAsia="Calibri"/>
                <w:color w:val="000000" w:themeColor="text1"/>
                <w:spacing w:val="-4"/>
                <w:sz w:val="26"/>
                <w:szCs w:val="26"/>
              </w:rPr>
              <w:t>thực</w:t>
            </w:r>
            <w:proofErr w:type="spellEnd"/>
            <w:r w:rsidRPr="003E72E2">
              <w:rPr>
                <w:rFonts w:eastAsia="Calibri"/>
                <w:color w:val="000000" w:themeColor="text1"/>
                <w:spacing w:val="-4"/>
                <w:sz w:val="26"/>
                <w:szCs w:val="26"/>
              </w:rPr>
              <w:t xml:space="preserve"> </w:t>
            </w:r>
            <w:proofErr w:type="spellStart"/>
            <w:r w:rsidRPr="003E72E2">
              <w:rPr>
                <w:rFonts w:eastAsia="Calibri"/>
                <w:color w:val="000000" w:themeColor="text1"/>
                <w:spacing w:val="-4"/>
                <w:sz w:val="26"/>
                <w:szCs w:val="26"/>
              </w:rPr>
              <w:t>thi</w:t>
            </w:r>
            <w:proofErr w:type="spellEnd"/>
            <w:r w:rsidRPr="003E72E2">
              <w:rPr>
                <w:rFonts w:eastAsia="Calibri"/>
                <w:color w:val="000000" w:themeColor="text1"/>
                <w:spacing w:val="-4"/>
                <w:sz w:val="26"/>
                <w:szCs w:val="26"/>
              </w:rPr>
              <w:t xml:space="preserve"> </w:t>
            </w:r>
            <w:proofErr w:type="spellStart"/>
            <w:r w:rsidRPr="003E72E2">
              <w:rPr>
                <w:rFonts w:eastAsia="Calibri"/>
                <w:color w:val="000000" w:themeColor="text1"/>
                <w:spacing w:val="-4"/>
                <w:sz w:val="26"/>
                <w:szCs w:val="26"/>
              </w:rPr>
              <w:t>phương</w:t>
            </w:r>
            <w:proofErr w:type="spellEnd"/>
            <w:r w:rsidRPr="003E72E2">
              <w:rPr>
                <w:rFonts w:eastAsia="Calibri"/>
                <w:color w:val="000000" w:themeColor="text1"/>
                <w:spacing w:val="-4"/>
                <w:sz w:val="26"/>
                <w:szCs w:val="26"/>
              </w:rPr>
              <w:t xml:space="preserve"> </w:t>
            </w:r>
            <w:proofErr w:type="spellStart"/>
            <w:r w:rsidRPr="003E72E2">
              <w:rPr>
                <w:rFonts w:eastAsia="Calibri"/>
                <w:color w:val="000000" w:themeColor="text1"/>
                <w:spacing w:val="-4"/>
                <w:sz w:val="26"/>
                <w:szCs w:val="26"/>
              </w:rPr>
              <w:t>án</w:t>
            </w:r>
            <w:proofErr w:type="spellEnd"/>
            <w:r w:rsidRPr="003E72E2">
              <w:rPr>
                <w:rFonts w:eastAsia="Calibri"/>
                <w:color w:val="000000" w:themeColor="text1"/>
                <w:spacing w:val="-4"/>
                <w:sz w:val="26"/>
                <w:szCs w:val="26"/>
              </w:rPr>
              <w:t xml:space="preserve"> </w:t>
            </w:r>
            <w:proofErr w:type="spellStart"/>
            <w:r w:rsidRPr="003E72E2">
              <w:rPr>
                <w:color w:val="000000" w:themeColor="text1"/>
                <w:spacing w:val="-4"/>
                <w:sz w:val="26"/>
                <w:szCs w:val="26"/>
                <w:shd w:val="clear" w:color="auto" w:fill="FFFFFF"/>
                <w:lang w:val="en"/>
              </w:rPr>
              <w:t>Cắt</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giảm</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đơn</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giản</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hóa</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thủ</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tục</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hành</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chính</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quy</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định</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liên</w:t>
            </w:r>
            <w:proofErr w:type="spellEnd"/>
            <w:r w:rsidRPr="003E72E2">
              <w:rPr>
                <w:color w:val="000000" w:themeColor="text1"/>
                <w:spacing w:val="-4"/>
                <w:sz w:val="26"/>
                <w:szCs w:val="26"/>
                <w:shd w:val="clear" w:color="auto" w:fill="FFFFFF"/>
                <w:lang w:val="en"/>
              </w:rPr>
              <w:t xml:space="preserve"> q</w:t>
            </w:r>
            <w:r w:rsidRPr="003E72E2">
              <w:rPr>
                <w:rFonts w:eastAsia="Calibri"/>
                <w:bCs/>
                <w:iCs/>
                <w:color w:val="000000" w:themeColor="text1"/>
                <w:spacing w:val="-4"/>
                <w:sz w:val="26"/>
                <w:szCs w:val="26"/>
                <w:lang w:val="nl-NL"/>
              </w:rPr>
              <w:t xml:space="preserve">uan đến hoạt động sản xuất, kinh doanh thuộc phạm vi quản lý của Bộ Công an đã được phê duyệt tại </w:t>
            </w:r>
            <w:proofErr w:type="spellStart"/>
            <w:r w:rsidRPr="003E72E2">
              <w:rPr>
                <w:color w:val="000000" w:themeColor="text1"/>
                <w:spacing w:val="-4"/>
                <w:sz w:val="26"/>
                <w:szCs w:val="26"/>
              </w:rPr>
              <w:t>Quyết</w:t>
            </w:r>
            <w:proofErr w:type="spellEnd"/>
            <w:r w:rsidRPr="003E72E2">
              <w:rPr>
                <w:color w:val="000000" w:themeColor="text1"/>
                <w:spacing w:val="-4"/>
                <w:sz w:val="26"/>
                <w:szCs w:val="26"/>
              </w:rPr>
              <w:t xml:space="preserve"> </w:t>
            </w:r>
            <w:proofErr w:type="spellStart"/>
            <w:r w:rsidRPr="003E72E2">
              <w:rPr>
                <w:color w:val="000000" w:themeColor="text1"/>
                <w:spacing w:val="-4"/>
                <w:sz w:val="26"/>
                <w:szCs w:val="26"/>
              </w:rPr>
              <w:t>định</w:t>
            </w:r>
            <w:proofErr w:type="spellEnd"/>
            <w:r w:rsidRPr="003E72E2">
              <w:rPr>
                <w:color w:val="000000" w:themeColor="text1"/>
                <w:spacing w:val="-4"/>
                <w:sz w:val="26"/>
                <w:szCs w:val="26"/>
              </w:rPr>
              <w:t xml:space="preserve"> </w:t>
            </w:r>
            <w:proofErr w:type="spellStart"/>
            <w:r w:rsidRPr="003E72E2">
              <w:rPr>
                <w:color w:val="000000" w:themeColor="text1"/>
                <w:spacing w:val="-4"/>
                <w:sz w:val="26"/>
                <w:szCs w:val="26"/>
              </w:rPr>
              <w:t>số</w:t>
            </w:r>
            <w:proofErr w:type="spellEnd"/>
            <w:r w:rsidRPr="003E72E2">
              <w:rPr>
                <w:color w:val="000000" w:themeColor="text1"/>
                <w:spacing w:val="-4"/>
                <w:sz w:val="26"/>
                <w:szCs w:val="26"/>
              </w:rPr>
              <w:t xml:space="preserve"> 1891/QĐ-</w:t>
            </w:r>
            <w:proofErr w:type="spellStart"/>
            <w:r w:rsidRPr="003E72E2">
              <w:rPr>
                <w:color w:val="000000" w:themeColor="text1"/>
                <w:spacing w:val="-4"/>
                <w:sz w:val="26"/>
                <w:szCs w:val="26"/>
              </w:rPr>
              <w:t>TTg</w:t>
            </w:r>
            <w:proofErr w:type="spellEnd"/>
          </w:p>
          <w:p w14:paraId="366FC402" w14:textId="02D71882" w:rsidR="001A5CDB" w:rsidRPr="003E72E2" w:rsidRDefault="001A5CDB" w:rsidP="003E72E2">
            <w:pPr>
              <w:tabs>
                <w:tab w:val="left" w:pos="4834"/>
                <w:tab w:val="right" w:leader="dot" w:pos="8640"/>
              </w:tabs>
              <w:spacing w:before="60" w:after="60" w:line="300" w:lineRule="exact"/>
              <w:jc w:val="both"/>
              <w:rPr>
                <w:rFonts w:eastAsia="Calibri"/>
                <w:color w:val="000000" w:themeColor="text1"/>
                <w:spacing w:val="-4"/>
                <w:sz w:val="26"/>
                <w:szCs w:val="26"/>
              </w:rPr>
            </w:pPr>
          </w:p>
        </w:tc>
      </w:tr>
      <w:tr w:rsidR="004B3EA0" w:rsidRPr="007D1C96" w14:paraId="5745B4B1" w14:textId="77777777" w:rsidTr="00244A6F">
        <w:tc>
          <w:tcPr>
            <w:tcW w:w="5070" w:type="dxa"/>
            <w:vAlign w:val="center"/>
          </w:tcPr>
          <w:p w14:paraId="7079E35E" w14:textId="3670A973" w:rsidR="0019231D" w:rsidRPr="003E72E2" w:rsidRDefault="0019231D" w:rsidP="003E72E2">
            <w:pPr>
              <w:tabs>
                <w:tab w:val="left" w:pos="4834"/>
              </w:tabs>
              <w:spacing w:before="60" w:after="60" w:line="300" w:lineRule="exact"/>
              <w:jc w:val="both"/>
              <w:rPr>
                <w:color w:val="000000" w:themeColor="text1"/>
                <w:spacing w:val="-4"/>
                <w:sz w:val="26"/>
                <w:szCs w:val="26"/>
              </w:rPr>
            </w:pPr>
          </w:p>
        </w:tc>
        <w:tc>
          <w:tcPr>
            <w:tcW w:w="5244" w:type="dxa"/>
          </w:tcPr>
          <w:p w14:paraId="2ADE261E" w14:textId="279647EE" w:rsidR="008675C6" w:rsidRPr="003E72E2" w:rsidRDefault="008675C6" w:rsidP="003E72E2">
            <w:pPr>
              <w:tabs>
                <w:tab w:val="right" w:leader="dot" w:pos="0"/>
                <w:tab w:val="left" w:pos="567"/>
                <w:tab w:val="left" w:pos="4834"/>
              </w:tabs>
              <w:spacing w:after="120" w:line="300" w:lineRule="exact"/>
              <w:ind w:hanging="54"/>
              <w:jc w:val="both"/>
              <w:rPr>
                <w:b/>
                <w:color w:val="000000" w:themeColor="text1"/>
                <w:spacing w:val="-4"/>
                <w:sz w:val="26"/>
                <w:szCs w:val="26"/>
                <w:shd w:val="clear" w:color="auto" w:fill="FFFFFF"/>
                <w:lang w:val="en"/>
              </w:rPr>
            </w:pPr>
            <w:proofErr w:type="spellStart"/>
            <w:r w:rsidRPr="003E72E2">
              <w:rPr>
                <w:b/>
                <w:color w:val="000000" w:themeColor="text1"/>
                <w:spacing w:val="-4"/>
                <w:sz w:val="26"/>
                <w:szCs w:val="26"/>
                <w:shd w:val="clear" w:color="auto" w:fill="FFFFFF"/>
                <w:lang w:val="en"/>
              </w:rPr>
              <w:t>Điều</w:t>
            </w:r>
            <w:proofErr w:type="spellEnd"/>
            <w:r w:rsidRPr="003E72E2">
              <w:rPr>
                <w:b/>
                <w:color w:val="000000" w:themeColor="text1"/>
                <w:spacing w:val="-4"/>
                <w:sz w:val="26"/>
                <w:szCs w:val="26"/>
                <w:shd w:val="clear" w:color="auto" w:fill="FFFFFF"/>
                <w:lang w:val="en"/>
              </w:rPr>
              <w:t xml:space="preserve"> 4. </w:t>
            </w:r>
            <w:proofErr w:type="spellStart"/>
            <w:r w:rsidRPr="003E72E2">
              <w:rPr>
                <w:b/>
                <w:color w:val="000000" w:themeColor="text1"/>
                <w:spacing w:val="-4"/>
                <w:sz w:val="26"/>
                <w:szCs w:val="26"/>
                <w:shd w:val="clear" w:color="auto" w:fill="FFFFFF"/>
                <w:lang w:val="en"/>
              </w:rPr>
              <w:t>Cắt</w:t>
            </w:r>
            <w:proofErr w:type="spellEnd"/>
            <w:r w:rsidRPr="003E72E2">
              <w:rPr>
                <w:b/>
                <w:color w:val="000000" w:themeColor="text1"/>
                <w:spacing w:val="-4"/>
                <w:sz w:val="26"/>
                <w:szCs w:val="26"/>
                <w:shd w:val="clear" w:color="auto" w:fill="FFFFFF"/>
                <w:lang w:val="en"/>
              </w:rPr>
              <w:t xml:space="preserve"> </w:t>
            </w:r>
            <w:proofErr w:type="spellStart"/>
            <w:r w:rsidRPr="003E72E2">
              <w:rPr>
                <w:b/>
                <w:color w:val="000000" w:themeColor="text1"/>
                <w:spacing w:val="-4"/>
                <w:sz w:val="26"/>
                <w:szCs w:val="26"/>
                <w:shd w:val="clear" w:color="auto" w:fill="FFFFFF"/>
                <w:lang w:val="en"/>
              </w:rPr>
              <w:t>giảm</w:t>
            </w:r>
            <w:proofErr w:type="spellEnd"/>
            <w:r w:rsidRPr="003E72E2">
              <w:rPr>
                <w:b/>
                <w:color w:val="000000" w:themeColor="text1"/>
                <w:spacing w:val="-4"/>
                <w:sz w:val="26"/>
                <w:szCs w:val="26"/>
                <w:shd w:val="clear" w:color="auto" w:fill="FFFFFF"/>
                <w:lang w:val="en"/>
              </w:rPr>
              <w:t xml:space="preserve">, </w:t>
            </w:r>
            <w:proofErr w:type="spellStart"/>
            <w:r w:rsidRPr="003E72E2">
              <w:rPr>
                <w:b/>
                <w:color w:val="000000" w:themeColor="text1"/>
                <w:spacing w:val="-4"/>
                <w:sz w:val="26"/>
                <w:szCs w:val="26"/>
                <w:shd w:val="clear" w:color="auto" w:fill="FFFFFF"/>
                <w:lang w:val="en"/>
              </w:rPr>
              <w:t>đơn</w:t>
            </w:r>
            <w:proofErr w:type="spellEnd"/>
            <w:r w:rsidRPr="003E72E2">
              <w:rPr>
                <w:b/>
                <w:color w:val="000000" w:themeColor="text1"/>
                <w:spacing w:val="-4"/>
                <w:sz w:val="26"/>
                <w:szCs w:val="26"/>
                <w:shd w:val="clear" w:color="auto" w:fill="FFFFFF"/>
                <w:lang w:val="en"/>
              </w:rPr>
              <w:t xml:space="preserve"> </w:t>
            </w:r>
            <w:proofErr w:type="spellStart"/>
            <w:r w:rsidRPr="003E72E2">
              <w:rPr>
                <w:b/>
                <w:color w:val="000000" w:themeColor="text1"/>
                <w:spacing w:val="-4"/>
                <w:sz w:val="26"/>
                <w:szCs w:val="26"/>
                <w:shd w:val="clear" w:color="auto" w:fill="FFFFFF"/>
                <w:lang w:val="en"/>
              </w:rPr>
              <w:t>giản</w:t>
            </w:r>
            <w:proofErr w:type="spellEnd"/>
            <w:r w:rsidRPr="003E72E2">
              <w:rPr>
                <w:b/>
                <w:color w:val="000000" w:themeColor="text1"/>
                <w:spacing w:val="-4"/>
                <w:sz w:val="26"/>
                <w:szCs w:val="26"/>
                <w:shd w:val="clear" w:color="auto" w:fill="FFFFFF"/>
                <w:lang w:val="en"/>
              </w:rPr>
              <w:t xml:space="preserve"> </w:t>
            </w:r>
            <w:proofErr w:type="spellStart"/>
            <w:r w:rsidRPr="003E72E2">
              <w:rPr>
                <w:b/>
                <w:color w:val="000000" w:themeColor="text1"/>
                <w:spacing w:val="-4"/>
                <w:sz w:val="26"/>
                <w:szCs w:val="26"/>
                <w:shd w:val="clear" w:color="auto" w:fill="FFFFFF"/>
                <w:lang w:val="en"/>
              </w:rPr>
              <w:t>hóa</w:t>
            </w:r>
            <w:proofErr w:type="spellEnd"/>
            <w:r w:rsidRPr="003E72E2">
              <w:rPr>
                <w:b/>
                <w:color w:val="000000" w:themeColor="text1"/>
                <w:spacing w:val="-4"/>
                <w:sz w:val="26"/>
                <w:szCs w:val="26"/>
                <w:shd w:val="clear" w:color="auto" w:fill="FFFFFF"/>
                <w:lang w:val="en"/>
              </w:rPr>
              <w:t xml:space="preserve"> </w:t>
            </w:r>
            <w:proofErr w:type="spellStart"/>
            <w:r w:rsidRPr="003E72E2">
              <w:rPr>
                <w:b/>
                <w:color w:val="000000" w:themeColor="text1"/>
                <w:spacing w:val="-4"/>
                <w:sz w:val="26"/>
                <w:szCs w:val="26"/>
                <w:shd w:val="clear" w:color="auto" w:fill="FFFFFF"/>
                <w:lang w:val="en"/>
              </w:rPr>
              <w:t>thủ</w:t>
            </w:r>
            <w:proofErr w:type="spellEnd"/>
            <w:r w:rsidRPr="003E72E2">
              <w:rPr>
                <w:b/>
                <w:color w:val="000000" w:themeColor="text1"/>
                <w:spacing w:val="-4"/>
                <w:sz w:val="26"/>
                <w:szCs w:val="26"/>
                <w:shd w:val="clear" w:color="auto" w:fill="FFFFFF"/>
                <w:lang w:val="en"/>
              </w:rPr>
              <w:t xml:space="preserve"> </w:t>
            </w:r>
            <w:proofErr w:type="spellStart"/>
            <w:r w:rsidRPr="003E72E2">
              <w:rPr>
                <w:b/>
                <w:color w:val="000000" w:themeColor="text1"/>
                <w:spacing w:val="-4"/>
                <w:sz w:val="26"/>
                <w:szCs w:val="26"/>
                <w:shd w:val="clear" w:color="auto" w:fill="FFFFFF"/>
                <w:lang w:val="en"/>
              </w:rPr>
              <w:t>tục</w:t>
            </w:r>
            <w:proofErr w:type="spellEnd"/>
            <w:r w:rsidRPr="003E72E2">
              <w:rPr>
                <w:b/>
                <w:color w:val="000000" w:themeColor="text1"/>
                <w:spacing w:val="-4"/>
                <w:sz w:val="26"/>
                <w:szCs w:val="26"/>
                <w:shd w:val="clear" w:color="auto" w:fill="FFFFFF"/>
                <w:lang w:val="en"/>
              </w:rPr>
              <w:t xml:space="preserve"> </w:t>
            </w:r>
            <w:proofErr w:type="spellStart"/>
            <w:r w:rsidRPr="003E72E2">
              <w:rPr>
                <w:b/>
                <w:color w:val="000000" w:themeColor="text1"/>
                <w:spacing w:val="-4"/>
                <w:sz w:val="26"/>
                <w:szCs w:val="26"/>
                <w:shd w:val="clear" w:color="auto" w:fill="FFFFFF"/>
                <w:lang w:val="en"/>
              </w:rPr>
              <w:t>hành</w:t>
            </w:r>
            <w:proofErr w:type="spellEnd"/>
            <w:r w:rsidRPr="003E72E2">
              <w:rPr>
                <w:b/>
                <w:color w:val="000000" w:themeColor="text1"/>
                <w:spacing w:val="-4"/>
                <w:sz w:val="26"/>
                <w:szCs w:val="26"/>
                <w:shd w:val="clear" w:color="auto" w:fill="FFFFFF"/>
                <w:lang w:val="en"/>
              </w:rPr>
              <w:t xml:space="preserve"> </w:t>
            </w:r>
            <w:proofErr w:type="spellStart"/>
            <w:r w:rsidRPr="003E72E2">
              <w:rPr>
                <w:b/>
                <w:color w:val="000000" w:themeColor="text1"/>
                <w:spacing w:val="-4"/>
                <w:sz w:val="26"/>
                <w:szCs w:val="26"/>
                <w:shd w:val="clear" w:color="auto" w:fill="FFFFFF"/>
                <w:lang w:val="en"/>
              </w:rPr>
              <w:t>chính</w:t>
            </w:r>
            <w:proofErr w:type="spellEnd"/>
            <w:r w:rsidRPr="003E72E2">
              <w:rPr>
                <w:b/>
                <w:color w:val="000000" w:themeColor="text1"/>
                <w:spacing w:val="-4"/>
                <w:sz w:val="26"/>
                <w:szCs w:val="26"/>
                <w:shd w:val="clear" w:color="auto" w:fill="FFFFFF"/>
                <w:lang w:val="en"/>
              </w:rPr>
              <w:t xml:space="preserve">, </w:t>
            </w:r>
            <w:proofErr w:type="spellStart"/>
            <w:r w:rsidRPr="003E72E2">
              <w:rPr>
                <w:b/>
                <w:color w:val="000000" w:themeColor="text1"/>
                <w:spacing w:val="-4"/>
                <w:sz w:val="26"/>
                <w:szCs w:val="26"/>
                <w:shd w:val="clear" w:color="auto" w:fill="FFFFFF"/>
                <w:lang w:val="en"/>
              </w:rPr>
              <w:t>quy</w:t>
            </w:r>
            <w:proofErr w:type="spellEnd"/>
            <w:r w:rsidRPr="003E72E2">
              <w:rPr>
                <w:b/>
                <w:color w:val="000000" w:themeColor="text1"/>
                <w:spacing w:val="-4"/>
                <w:sz w:val="26"/>
                <w:szCs w:val="26"/>
                <w:shd w:val="clear" w:color="auto" w:fill="FFFFFF"/>
                <w:lang w:val="en"/>
              </w:rPr>
              <w:t xml:space="preserve"> </w:t>
            </w:r>
            <w:proofErr w:type="spellStart"/>
            <w:r w:rsidRPr="003E72E2">
              <w:rPr>
                <w:b/>
                <w:color w:val="000000" w:themeColor="text1"/>
                <w:spacing w:val="-4"/>
                <w:sz w:val="26"/>
                <w:szCs w:val="26"/>
                <w:shd w:val="clear" w:color="auto" w:fill="FFFFFF"/>
                <w:lang w:val="en"/>
              </w:rPr>
              <w:t>định</w:t>
            </w:r>
            <w:proofErr w:type="spellEnd"/>
            <w:r w:rsidRPr="003E72E2">
              <w:rPr>
                <w:b/>
                <w:color w:val="000000" w:themeColor="text1"/>
                <w:spacing w:val="-4"/>
                <w:sz w:val="26"/>
                <w:szCs w:val="26"/>
                <w:shd w:val="clear" w:color="auto" w:fill="FFFFFF"/>
                <w:lang w:val="en"/>
              </w:rPr>
              <w:t xml:space="preserve"> </w:t>
            </w:r>
            <w:proofErr w:type="spellStart"/>
            <w:r w:rsidRPr="003E72E2">
              <w:rPr>
                <w:b/>
                <w:color w:val="000000" w:themeColor="text1"/>
                <w:spacing w:val="-4"/>
                <w:sz w:val="26"/>
                <w:szCs w:val="26"/>
                <w:shd w:val="clear" w:color="auto" w:fill="FFFFFF"/>
                <w:lang w:val="en"/>
              </w:rPr>
              <w:t>liên</w:t>
            </w:r>
            <w:proofErr w:type="spellEnd"/>
            <w:r w:rsidRPr="003E72E2">
              <w:rPr>
                <w:b/>
                <w:color w:val="000000" w:themeColor="text1"/>
                <w:spacing w:val="-4"/>
                <w:sz w:val="26"/>
                <w:szCs w:val="26"/>
                <w:shd w:val="clear" w:color="auto" w:fill="FFFFFF"/>
                <w:lang w:val="en"/>
              </w:rPr>
              <w:t xml:space="preserve"> </w:t>
            </w:r>
            <w:proofErr w:type="spellStart"/>
            <w:r w:rsidRPr="003E72E2">
              <w:rPr>
                <w:b/>
                <w:color w:val="000000" w:themeColor="text1"/>
                <w:spacing w:val="-4"/>
                <w:sz w:val="26"/>
                <w:szCs w:val="26"/>
                <w:shd w:val="clear" w:color="auto" w:fill="FFFFFF"/>
                <w:lang w:val="en"/>
              </w:rPr>
              <w:t>quan</w:t>
            </w:r>
            <w:proofErr w:type="spellEnd"/>
            <w:r w:rsidRPr="003E72E2">
              <w:rPr>
                <w:b/>
                <w:color w:val="000000" w:themeColor="text1"/>
                <w:spacing w:val="-4"/>
                <w:sz w:val="26"/>
                <w:szCs w:val="26"/>
                <w:shd w:val="clear" w:color="auto" w:fill="FFFFFF"/>
                <w:lang w:val="en"/>
              </w:rPr>
              <w:t xml:space="preserve"> </w:t>
            </w:r>
            <w:proofErr w:type="spellStart"/>
            <w:r w:rsidRPr="003E72E2">
              <w:rPr>
                <w:b/>
                <w:color w:val="000000" w:themeColor="text1"/>
                <w:spacing w:val="-4"/>
                <w:sz w:val="26"/>
                <w:szCs w:val="26"/>
                <w:shd w:val="clear" w:color="auto" w:fill="FFFFFF"/>
                <w:lang w:val="en"/>
              </w:rPr>
              <w:t>đến</w:t>
            </w:r>
            <w:proofErr w:type="spellEnd"/>
            <w:r w:rsidRPr="003E72E2">
              <w:rPr>
                <w:b/>
                <w:color w:val="000000" w:themeColor="text1"/>
                <w:spacing w:val="-4"/>
                <w:sz w:val="26"/>
                <w:szCs w:val="26"/>
                <w:shd w:val="clear" w:color="auto" w:fill="FFFFFF"/>
                <w:lang w:val="en"/>
              </w:rPr>
              <w:t xml:space="preserve"> </w:t>
            </w:r>
            <w:proofErr w:type="spellStart"/>
            <w:r w:rsidRPr="003E72E2">
              <w:rPr>
                <w:b/>
                <w:color w:val="000000" w:themeColor="text1"/>
                <w:spacing w:val="-4"/>
                <w:sz w:val="26"/>
                <w:szCs w:val="26"/>
                <w:shd w:val="clear" w:color="auto" w:fill="FFFFFF"/>
                <w:lang w:val="en"/>
              </w:rPr>
              <w:t>hoạt</w:t>
            </w:r>
            <w:proofErr w:type="spellEnd"/>
            <w:r w:rsidRPr="003E72E2">
              <w:rPr>
                <w:b/>
                <w:color w:val="000000" w:themeColor="text1"/>
                <w:spacing w:val="-4"/>
                <w:sz w:val="26"/>
                <w:szCs w:val="26"/>
                <w:shd w:val="clear" w:color="auto" w:fill="FFFFFF"/>
                <w:lang w:val="en"/>
              </w:rPr>
              <w:t xml:space="preserve"> </w:t>
            </w:r>
            <w:proofErr w:type="spellStart"/>
            <w:r w:rsidRPr="003E72E2">
              <w:rPr>
                <w:b/>
                <w:color w:val="000000" w:themeColor="text1"/>
                <w:spacing w:val="-4"/>
                <w:sz w:val="26"/>
                <w:szCs w:val="26"/>
                <w:shd w:val="clear" w:color="auto" w:fill="FFFFFF"/>
                <w:lang w:val="en"/>
              </w:rPr>
              <w:t>động</w:t>
            </w:r>
            <w:proofErr w:type="spellEnd"/>
            <w:r w:rsidRPr="003E72E2">
              <w:rPr>
                <w:b/>
                <w:color w:val="000000" w:themeColor="text1"/>
                <w:spacing w:val="-4"/>
                <w:sz w:val="26"/>
                <w:szCs w:val="26"/>
                <w:shd w:val="clear" w:color="auto" w:fill="FFFFFF"/>
                <w:lang w:val="en"/>
              </w:rPr>
              <w:t xml:space="preserve"> </w:t>
            </w:r>
            <w:proofErr w:type="spellStart"/>
            <w:r w:rsidRPr="003E72E2">
              <w:rPr>
                <w:b/>
                <w:color w:val="000000" w:themeColor="text1"/>
                <w:spacing w:val="-4"/>
                <w:sz w:val="26"/>
                <w:szCs w:val="26"/>
                <w:shd w:val="clear" w:color="auto" w:fill="FFFFFF"/>
                <w:lang w:val="en"/>
              </w:rPr>
              <w:t>sản</w:t>
            </w:r>
            <w:proofErr w:type="spellEnd"/>
            <w:r w:rsidRPr="003E72E2">
              <w:rPr>
                <w:b/>
                <w:color w:val="000000" w:themeColor="text1"/>
                <w:spacing w:val="-4"/>
                <w:sz w:val="26"/>
                <w:szCs w:val="26"/>
                <w:shd w:val="clear" w:color="auto" w:fill="FFFFFF"/>
                <w:lang w:val="en"/>
              </w:rPr>
              <w:t xml:space="preserve"> </w:t>
            </w:r>
            <w:proofErr w:type="spellStart"/>
            <w:r w:rsidRPr="003E72E2">
              <w:rPr>
                <w:b/>
                <w:color w:val="000000" w:themeColor="text1"/>
                <w:spacing w:val="-4"/>
                <w:sz w:val="26"/>
                <w:szCs w:val="26"/>
                <w:shd w:val="clear" w:color="auto" w:fill="FFFFFF"/>
                <w:lang w:val="en"/>
              </w:rPr>
              <w:t>xuất</w:t>
            </w:r>
            <w:proofErr w:type="spellEnd"/>
            <w:r w:rsidRPr="003E72E2">
              <w:rPr>
                <w:b/>
                <w:color w:val="000000" w:themeColor="text1"/>
                <w:spacing w:val="-4"/>
                <w:sz w:val="26"/>
                <w:szCs w:val="26"/>
                <w:shd w:val="clear" w:color="auto" w:fill="FFFFFF"/>
                <w:lang w:val="en"/>
              </w:rPr>
              <w:t xml:space="preserve">, </w:t>
            </w:r>
            <w:proofErr w:type="spellStart"/>
            <w:r w:rsidRPr="003E72E2">
              <w:rPr>
                <w:b/>
                <w:color w:val="000000" w:themeColor="text1"/>
                <w:spacing w:val="-4"/>
                <w:sz w:val="26"/>
                <w:szCs w:val="26"/>
                <w:shd w:val="clear" w:color="auto" w:fill="FFFFFF"/>
                <w:lang w:val="en"/>
              </w:rPr>
              <w:t>kinh</w:t>
            </w:r>
            <w:proofErr w:type="spellEnd"/>
            <w:r w:rsidRPr="003E72E2">
              <w:rPr>
                <w:b/>
                <w:color w:val="000000" w:themeColor="text1"/>
                <w:spacing w:val="-4"/>
                <w:sz w:val="26"/>
                <w:szCs w:val="26"/>
                <w:shd w:val="clear" w:color="auto" w:fill="FFFFFF"/>
                <w:lang w:val="en"/>
              </w:rPr>
              <w:t xml:space="preserve"> </w:t>
            </w:r>
            <w:proofErr w:type="spellStart"/>
            <w:r w:rsidRPr="003E72E2">
              <w:rPr>
                <w:b/>
                <w:color w:val="000000" w:themeColor="text1"/>
                <w:spacing w:val="-4"/>
                <w:sz w:val="26"/>
                <w:szCs w:val="26"/>
                <w:shd w:val="clear" w:color="auto" w:fill="FFFFFF"/>
                <w:lang w:val="en"/>
              </w:rPr>
              <w:t>doanh</w:t>
            </w:r>
            <w:proofErr w:type="spellEnd"/>
            <w:r w:rsidRPr="003E72E2">
              <w:rPr>
                <w:b/>
                <w:color w:val="000000" w:themeColor="text1"/>
                <w:spacing w:val="-4"/>
                <w:sz w:val="26"/>
                <w:szCs w:val="26"/>
                <w:shd w:val="clear" w:color="auto" w:fill="FFFFFF"/>
                <w:lang w:val="en"/>
              </w:rPr>
              <w:t xml:space="preserve"> </w:t>
            </w:r>
            <w:proofErr w:type="spellStart"/>
            <w:r w:rsidRPr="003E72E2">
              <w:rPr>
                <w:b/>
                <w:color w:val="000000" w:themeColor="text1"/>
                <w:spacing w:val="-4"/>
                <w:sz w:val="26"/>
                <w:szCs w:val="26"/>
                <w:shd w:val="clear" w:color="auto" w:fill="FFFFFF"/>
                <w:lang w:val="en"/>
              </w:rPr>
              <w:t>thu</w:t>
            </w:r>
            <w:r w:rsidR="00C0703C" w:rsidRPr="003E72E2">
              <w:rPr>
                <w:b/>
                <w:color w:val="000000" w:themeColor="text1"/>
                <w:spacing w:val="-4"/>
                <w:sz w:val="26"/>
                <w:szCs w:val="26"/>
                <w:shd w:val="clear" w:color="auto" w:fill="FFFFFF"/>
                <w:lang w:val="en"/>
              </w:rPr>
              <w:t>ộc</w:t>
            </w:r>
            <w:proofErr w:type="spellEnd"/>
            <w:r w:rsidR="00C0703C" w:rsidRPr="003E72E2">
              <w:rPr>
                <w:b/>
                <w:color w:val="000000" w:themeColor="text1"/>
                <w:spacing w:val="-4"/>
                <w:sz w:val="26"/>
                <w:szCs w:val="26"/>
                <w:shd w:val="clear" w:color="auto" w:fill="FFFFFF"/>
                <w:lang w:val="en"/>
              </w:rPr>
              <w:t xml:space="preserve"> </w:t>
            </w:r>
            <w:proofErr w:type="spellStart"/>
            <w:r w:rsidR="00C0703C" w:rsidRPr="003E72E2">
              <w:rPr>
                <w:b/>
                <w:color w:val="000000" w:themeColor="text1"/>
                <w:spacing w:val="-4"/>
                <w:sz w:val="26"/>
                <w:szCs w:val="26"/>
                <w:shd w:val="clear" w:color="auto" w:fill="FFFFFF"/>
                <w:lang w:val="en"/>
              </w:rPr>
              <w:t>phạm</w:t>
            </w:r>
            <w:proofErr w:type="spellEnd"/>
            <w:r w:rsidR="00C0703C" w:rsidRPr="003E72E2">
              <w:rPr>
                <w:b/>
                <w:color w:val="000000" w:themeColor="text1"/>
                <w:spacing w:val="-4"/>
                <w:sz w:val="26"/>
                <w:szCs w:val="26"/>
                <w:shd w:val="clear" w:color="auto" w:fill="FFFFFF"/>
                <w:lang w:val="en"/>
              </w:rPr>
              <w:t xml:space="preserve"> vi </w:t>
            </w:r>
            <w:proofErr w:type="spellStart"/>
            <w:r w:rsidR="00C0703C" w:rsidRPr="003E72E2">
              <w:rPr>
                <w:b/>
                <w:color w:val="000000" w:themeColor="text1"/>
                <w:spacing w:val="-4"/>
                <w:sz w:val="26"/>
                <w:szCs w:val="26"/>
                <w:shd w:val="clear" w:color="auto" w:fill="FFFFFF"/>
                <w:lang w:val="en"/>
              </w:rPr>
              <w:t>quản</w:t>
            </w:r>
            <w:proofErr w:type="spellEnd"/>
            <w:r w:rsidR="00C0703C" w:rsidRPr="003E72E2">
              <w:rPr>
                <w:b/>
                <w:color w:val="000000" w:themeColor="text1"/>
                <w:spacing w:val="-4"/>
                <w:sz w:val="26"/>
                <w:szCs w:val="26"/>
                <w:shd w:val="clear" w:color="auto" w:fill="FFFFFF"/>
                <w:lang w:val="en"/>
              </w:rPr>
              <w:t xml:space="preserve"> </w:t>
            </w:r>
            <w:proofErr w:type="spellStart"/>
            <w:r w:rsidR="00C0703C" w:rsidRPr="003E72E2">
              <w:rPr>
                <w:b/>
                <w:color w:val="000000" w:themeColor="text1"/>
                <w:spacing w:val="-4"/>
                <w:sz w:val="26"/>
                <w:szCs w:val="26"/>
                <w:shd w:val="clear" w:color="auto" w:fill="FFFFFF"/>
                <w:lang w:val="en"/>
              </w:rPr>
              <w:t>lý</w:t>
            </w:r>
            <w:proofErr w:type="spellEnd"/>
            <w:r w:rsidR="00C0703C" w:rsidRPr="003E72E2">
              <w:rPr>
                <w:b/>
                <w:color w:val="000000" w:themeColor="text1"/>
                <w:spacing w:val="-4"/>
                <w:sz w:val="26"/>
                <w:szCs w:val="26"/>
                <w:shd w:val="clear" w:color="auto" w:fill="FFFFFF"/>
                <w:lang w:val="en"/>
              </w:rPr>
              <w:t xml:space="preserve"> </w:t>
            </w:r>
            <w:proofErr w:type="spellStart"/>
            <w:r w:rsidR="00C0703C" w:rsidRPr="003E72E2">
              <w:rPr>
                <w:b/>
                <w:color w:val="000000" w:themeColor="text1"/>
                <w:spacing w:val="-4"/>
                <w:sz w:val="26"/>
                <w:szCs w:val="26"/>
                <w:shd w:val="clear" w:color="auto" w:fill="FFFFFF"/>
                <w:lang w:val="en"/>
              </w:rPr>
              <w:t>của</w:t>
            </w:r>
            <w:proofErr w:type="spellEnd"/>
            <w:r w:rsidR="00C0703C" w:rsidRPr="003E72E2">
              <w:rPr>
                <w:b/>
                <w:color w:val="000000" w:themeColor="text1"/>
                <w:spacing w:val="-4"/>
                <w:sz w:val="26"/>
                <w:szCs w:val="26"/>
                <w:shd w:val="clear" w:color="auto" w:fill="FFFFFF"/>
                <w:lang w:val="en"/>
              </w:rPr>
              <w:t xml:space="preserve"> </w:t>
            </w:r>
            <w:proofErr w:type="spellStart"/>
            <w:r w:rsidR="00C0703C" w:rsidRPr="003E72E2">
              <w:rPr>
                <w:b/>
                <w:color w:val="000000" w:themeColor="text1"/>
                <w:spacing w:val="-4"/>
                <w:sz w:val="26"/>
                <w:szCs w:val="26"/>
                <w:shd w:val="clear" w:color="auto" w:fill="FFFFFF"/>
                <w:lang w:val="en"/>
              </w:rPr>
              <w:t>Bộ</w:t>
            </w:r>
            <w:proofErr w:type="spellEnd"/>
            <w:r w:rsidR="00C0703C" w:rsidRPr="003E72E2">
              <w:rPr>
                <w:b/>
                <w:color w:val="000000" w:themeColor="text1"/>
                <w:spacing w:val="-4"/>
                <w:sz w:val="26"/>
                <w:szCs w:val="26"/>
                <w:shd w:val="clear" w:color="auto" w:fill="FFFFFF"/>
                <w:lang w:val="en"/>
              </w:rPr>
              <w:t xml:space="preserve"> </w:t>
            </w:r>
            <w:proofErr w:type="spellStart"/>
            <w:r w:rsidR="00C0703C" w:rsidRPr="003E72E2">
              <w:rPr>
                <w:b/>
                <w:color w:val="000000" w:themeColor="text1"/>
                <w:spacing w:val="-4"/>
                <w:sz w:val="26"/>
                <w:szCs w:val="26"/>
                <w:shd w:val="clear" w:color="auto" w:fill="FFFFFF"/>
                <w:lang w:val="en"/>
              </w:rPr>
              <w:t>Công</w:t>
            </w:r>
            <w:proofErr w:type="spellEnd"/>
            <w:r w:rsidR="00C0703C" w:rsidRPr="003E72E2">
              <w:rPr>
                <w:b/>
                <w:color w:val="000000" w:themeColor="text1"/>
                <w:spacing w:val="-4"/>
                <w:sz w:val="26"/>
                <w:szCs w:val="26"/>
                <w:shd w:val="clear" w:color="auto" w:fill="FFFFFF"/>
                <w:lang w:val="en"/>
              </w:rPr>
              <w:t xml:space="preserve"> </w:t>
            </w:r>
            <w:proofErr w:type="spellStart"/>
            <w:r w:rsidR="00C0703C" w:rsidRPr="003E72E2">
              <w:rPr>
                <w:b/>
                <w:color w:val="000000" w:themeColor="text1"/>
                <w:spacing w:val="-4"/>
                <w:sz w:val="26"/>
                <w:szCs w:val="26"/>
                <w:shd w:val="clear" w:color="auto" w:fill="FFFFFF"/>
                <w:lang w:val="en"/>
              </w:rPr>
              <w:t>T</w:t>
            </w:r>
            <w:r w:rsidRPr="003E72E2">
              <w:rPr>
                <w:b/>
                <w:color w:val="000000" w:themeColor="text1"/>
                <w:spacing w:val="-4"/>
                <w:sz w:val="26"/>
                <w:szCs w:val="26"/>
                <w:shd w:val="clear" w:color="auto" w:fill="FFFFFF"/>
                <w:lang w:val="en"/>
              </w:rPr>
              <w:t>hương</w:t>
            </w:r>
            <w:proofErr w:type="spellEnd"/>
            <w:r w:rsidRPr="003E72E2">
              <w:rPr>
                <w:b/>
                <w:color w:val="000000" w:themeColor="text1"/>
                <w:spacing w:val="-4"/>
                <w:sz w:val="26"/>
                <w:szCs w:val="26"/>
                <w:shd w:val="clear" w:color="auto" w:fill="FFFFFF"/>
                <w:lang w:val="en"/>
              </w:rPr>
              <w:t xml:space="preserve"> </w:t>
            </w:r>
          </w:p>
          <w:p w14:paraId="721D5B7E" w14:textId="5D99423E" w:rsidR="0019231D" w:rsidRPr="003E72E2" w:rsidRDefault="008675C6" w:rsidP="003E72E2">
            <w:pPr>
              <w:tabs>
                <w:tab w:val="right" w:leader="dot" w:pos="0"/>
                <w:tab w:val="left" w:pos="567"/>
                <w:tab w:val="left" w:pos="4834"/>
              </w:tabs>
              <w:spacing w:after="120" w:line="300" w:lineRule="exact"/>
              <w:ind w:hanging="54"/>
              <w:jc w:val="both"/>
              <w:rPr>
                <w:color w:val="000000" w:themeColor="text1"/>
                <w:spacing w:val="-4"/>
                <w:sz w:val="26"/>
                <w:szCs w:val="26"/>
                <w:shd w:val="clear" w:color="auto" w:fill="FFFFFF"/>
                <w:lang w:val="en"/>
              </w:rPr>
            </w:pPr>
            <w:r w:rsidRPr="003E72E2">
              <w:rPr>
                <w:b/>
                <w:color w:val="000000" w:themeColor="text1"/>
                <w:spacing w:val="-4"/>
                <w:sz w:val="26"/>
                <w:szCs w:val="26"/>
                <w:shd w:val="clear" w:color="auto" w:fill="FFFFFF"/>
                <w:lang w:val="en"/>
              </w:rPr>
              <w:tab/>
            </w:r>
            <w:proofErr w:type="spellStart"/>
            <w:r w:rsidRPr="003E72E2">
              <w:rPr>
                <w:color w:val="000000" w:themeColor="text1"/>
                <w:spacing w:val="-4"/>
                <w:sz w:val="26"/>
                <w:szCs w:val="26"/>
                <w:shd w:val="clear" w:color="auto" w:fill="FFFFFF"/>
                <w:lang w:val="en"/>
              </w:rPr>
              <w:t>Cắt</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giảm</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đơn</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giản</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hóa</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thủ</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tục</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hành</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chính</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quy</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định</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liên</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quan</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đến</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hoạt</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động</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sản</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xuất</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kinh</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doanh</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thu</w:t>
            </w:r>
            <w:r w:rsidR="00C0703C" w:rsidRPr="003E72E2">
              <w:rPr>
                <w:color w:val="000000" w:themeColor="text1"/>
                <w:spacing w:val="-4"/>
                <w:sz w:val="26"/>
                <w:szCs w:val="26"/>
                <w:shd w:val="clear" w:color="auto" w:fill="FFFFFF"/>
                <w:lang w:val="en"/>
              </w:rPr>
              <w:t>ộc</w:t>
            </w:r>
            <w:proofErr w:type="spellEnd"/>
            <w:r w:rsidR="00C0703C" w:rsidRPr="003E72E2">
              <w:rPr>
                <w:color w:val="000000" w:themeColor="text1"/>
                <w:spacing w:val="-4"/>
                <w:sz w:val="26"/>
                <w:szCs w:val="26"/>
                <w:shd w:val="clear" w:color="auto" w:fill="FFFFFF"/>
                <w:lang w:val="en"/>
              </w:rPr>
              <w:t xml:space="preserve"> </w:t>
            </w:r>
            <w:proofErr w:type="spellStart"/>
            <w:r w:rsidR="00C0703C" w:rsidRPr="003E72E2">
              <w:rPr>
                <w:color w:val="000000" w:themeColor="text1"/>
                <w:spacing w:val="-4"/>
                <w:sz w:val="26"/>
                <w:szCs w:val="26"/>
                <w:shd w:val="clear" w:color="auto" w:fill="FFFFFF"/>
                <w:lang w:val="en"/>
              </w:rPr>
              <w:t>phạm</w:t>
            </w:r>
            <w:proofErr w:type="spellEnd"/>
            <w:r w:rsidR="00C0703C" w:rsidRPr="003E72E2">
              <w:rPr>
                <w:color w:val="000000" w:themeColor="text1"/>
                <w:spacing w:val="-4"/>
                <w:sz w:val="26"/>
                <w:szCs w:val="26"/>
                <w:shd w:val="clear" w:color="auto" w:fill="FFFFFF"/>
                <w:lang w:val="en"/>
              </w:rPr>
              <w:t xml:space="preserve"> vi </w:t>
            </w:r>
            <w:proofErr w:type="spellStart"/>
            <w:r w:rsidR="00C0703C" w:rsidRPr="003E72E2">
              <w:rPr>
                <w:color w:val="000000" w:themeColor="text1"/>
                <w:spacing w:val="-4"/>
                <w:sz w:val="26"/>
                <w:szCs w:val="26"/>
                <w:shd w:val="clear" w:color="auto" w:fill="FFFFFF"/>
                <w:lang w:val="en"/>
              </w:rPr>
              <w:t>quản</w:t>
            </w:r>
            <w:proofErr w:type="spellEnd"/>
            <w:r w:rsidR="00C0703C" w:rsidRPr="003E72E2">
              <w:rPr>
                <w:color w:val="000000" w:themeColor="text1"/>
                <w:spacing w:val="-4"/>
                <w:sz w:val="26"/>
                <w:szCs w:val="26"/>
                <w:shd w:val="clear" w:color="auto" w:fill="FFFFFF"/>
                <w:lang w:val="en"/>
              </w:rPr>
              <w:t xml:space="preserve"> </w:t>
            </w:r>
            <w:proofErr w:type="spellStart"/>
            <w:r w:rsidR="00C0703C" w:rsidRPr="003E72E2">
              <w:rPr>
                <w:color w:val="000000" w:themeColor="text1"/>
                <w:spacing w:val="-4"/>
                <w:sz w:val="26"/>
                <w:szCs w:val="26"/>
                <w:shd w:val="clear" w:color="auto" w:fill="FFFFFF"/>
                <w:lang w:val="en"/>
              </w:rPr>
              <w:t>lý</w:t>
            </w:r>
            <w:proofErr w:type="spellEnd"/>
            <w:r w:rsidR="00C0703C" w:rsidRPr="003E72E2">
              <w:rPr>
                <w:color w:val="000000" w:themeColor="text1"/>
                <w:spacing w:val="-4"/>
                <w:sz w:val="26"/>
                <w:szCs w:val="26"/>
                <w:shd w:val="clear" w:color="auto" w:fill="FFFFFF"/>
                <w:lang w:val="en"/>
              </w:rPr>
              <w:t xml:space="preserve"> </w:t>
            </w:r>
            <w:proofErr w:type="spellStart"/>
            <w:r w:rsidR="00C0703C" w:rsidRPr="003E72E2">
              <w:rPr>
                <w:color w:val="000000" w:themeColor="text1"/>
                <w:spacing w:val="-4"/>
                <w:sz w:val="26"/>
                <w:szCs w:val="26"/>
                <w:shd w:val="clear" w:color="auto" w:fill="FFFFFF"/>
                <w:lang w:val="en"/>
              </w:rPr>
              <w:t>của</w:t>
            </w:r>
            <w:proofErr w:type="spellEnd"/>
            <w:r w:rsidR="00C0703C" w:rsidRPr="003E72E2">
              <w:rPr>
                <w:color w:val="000000" w:themeColor="text1"/>
                <w:spacing w:val="-4"/>
                <w:sz w:val="26"/>
                <w:szCs w:val="26"/>
                <w:shd w:val="clear" w:color="auto" w:fill="FFFFFF"/>
                <w:lang w:val="en"/>
              </w:rPr>
              <w:t xml:space="preserve"> </w:t>
            </w:r>
            <w:proofErr w:type="spellStart"/>
            <w:r w:rsidR="00C0703C" w:rsidRPr="003E72E2">
              <w:rPr>
                <w:color w:val="000000" w:themeColor="text1"/>
                <w:spacing w:val="-4"/>
                <w:sz w:val="26"/>
                <w:szCs w:val="26"/>
                <w:shd w:val="clear" w:color="auto" w:fill="FFFFFF"/>
                <w:lang w:val="en"/>
              </w:rPr>
              <w:t>Bộ</w:t>
            </w:r>
            <w:proofErr w:type="spellEnd"/>
            <w:r w:rsidR="00C0703C" w:rsidRPr="003E72E2">
              <w:rPr>
                <w:color w:val="000000" w:themeColor="text1"/>
                <w:spacing w:val="-4"/>
                <w:sz w:val="26"/>
                <w:szCs w:val="26"/>
                <w:shd w:val="clear" w:color="auto" w:fill="FFFFFF"/>
                <w:lang w:val="en"/>
              </w:rPr>
              <w:t xml:space="preserve"> </w:t>
            </w:r>
            <w:proofErr w:type="spellStart"/>
            <w:r w:rsidR="00C0703C" w:rsidRPr="003E72E2">
              <w:rPr>
                <w:color w:val="000000" w:themeColor="text1"/>
                <w:spacing w:val="-4"/>
                <w:sz w:val="26"/>
                <w:szCs w:val="26"/>
                <w:shd w:val="clear" w:color="auto" w:fill="FFFFFF"/>
                <w:lang w:val="en"/>
              </w:rPr>
              <w:t>Công</w:t>
            </w:r>
            <w:proofErr w:type="spellEnd"/>
            <w:r w:rsidR="00C0703C" w:rsidRPr="003E72E2">
              <w:rPr>
                <w:color w:val="000000" w:themeColor="text1"/>
                <w:spacing w:val="-4"/>
                <w:sz w:val="26"/>
                <w:szCs w:val="26"/>
                <w:shd w:val="clear" w:color="auto" w:fill="FFFFFF"/>
                <w:lang w:val="en"/>
              </w:rPr>
              <w:t xml:space="preserve"> </w:t>
            </w:r>
            <w:proofErr w:type="spellStart"/>
            <w:r w:rsidR="00C0703C" w:rsidRPr="003E72E2">
              <w:rPr>
                <w:color w:val="000000" w:themeColor="text1"/>
                <w:spacing w:val="-4"/>
                <w:sz w:val="26"/>
                <w:szCs w:val="26"/>
                <w:shd w:val="clear" w:color="auto" w:fill="FFFFFF"/>
                <w:lang w:val="en"/>
              </w:rPr>
              <w:t>T</w:t>
            </w:r>
            <w:r w:rsidRPr="003E72E2">
              <w:rPr>
                <w:color w:val="000000" w:themeColor="text1"/>
                <w:spacing w:val="-4"/>
                <w:sz w:val="26"/>
                <w:szCs w:val="26"/>
                <w:shd w:val="clear" w:color="auto" w:fill="FFFFFF"/>
                <w:lang w:val="en"/>
              </w:rPr>
              <w:t>hương</w:t>
            </w:r>
            <w:proofErr w:type="spellEnd"/>
            <w:r w:rsidRPr="003E72E2">
              <w:rPr>
                <w:b/>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theo</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quy</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định</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tại</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Phụ</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lục</w:t>
            </w:r>
            <w:proofErr w:type="spellEnd"/>
            <w:r w:rsidRPr="003E72E2">
              <w:rPr>
                <w:color w:val="000000" w:themeColor="text1"/>
                <w:spacing w:val="-4"/>
                <w:sz w:val="26"/>
                <w:szCs w:val="26"/>
                <w:shd w:val="clear" w:color="auto" w:fill="FFFFFF"/>
                <w:lang w:val="en"/>
              </w:rPr>
              <w:t xml:space="preserve"> I.2 ban </w:t>
            </w:r>
            <w:proofErr w:type="spellStart"/>
            <w:r w:rsidRPr="003E72E2">
              <w:rPr>
                <w:color w:val="000000" w:themeColor="text1"/>
                <w:spacing w:val="-4"/>
                <w:sz w:val="26"/>
                <w:szCs w:val="26"/>
                <w:shd w:val="clear" w:color="auto" w:fill="FFFFFF"/>
                <w:lang w:val="en"/>
              </w:rPr>
              <w:t>hành</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kèm</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theo</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Nghị</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quyết</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này</w:t>
            </w:r>
            <w:proofErr w:type="spellEnd"/>
            <w:r w:rsidRPr="003E72E2">
              <w:rPr>
                <w:color w:val="000000" w:themeColor="text1"/>
                <w:spacing w:val="-4"/>
                <w:sz w:val="26"/>
                <w:szCs w:val="26"/>
                <w:shd w:val="clear" w:color="auto" w:fill="FFFFFF"/>
                <w:lang w:val="en"/>
              </w:rPr>
              <w:t xml:space="preserve">. </w:t>
            </w:r>
          </w:p>
        </w:tc>
        <w:tc>
          <w:tcPr>
            <w:tcW w:w="3828" w:type="dxa"/>
          </w:tcPr>
          <w:p w14:paraId="0BF5297F" w14:textId="2E343514" w:rsidR="0019231D" w:rsidRPr="003E72E2" w:rsidRDefault="00807982" w:rsidP="003E72E2">
            <w:pPr>
              <w:tabs>
                <w:tab w:val="left" w:pos="4834"/>
              </w:tabs>
              <w:spacing w:line="300" w:lineRule="exact"/>
              <w:jc w:val="both"/>
              <w:rPr>
                <w:rFonts w:eastAsia="Calibri"/>
                <w:color w:val="000000" w:themeColor="text1"/>
                <w:spacing w:val="-4"/>
                <w:sz w:val="26"/>
                <w:szCs w:val="26"/>
              </w:rPr>
            </w:pPr>
            <w:proofErr w:type="spellStart"/>
            <w:r w:rsidRPr="003E72E2">
              <w:rPr>
                <w:rFonts w:eastAsia="Calibri"/>
                <w:color w:val="000000" w:themeColor="text1"/>
                <w:spacing w:val="-4"/>
                <w:sz w:val="26"/>
                <w:szCs w:val="26"/>
              </w:rPr>
              <w:t>Để</w:t>
            </w:r>
            <w:proofErr w:type="spellEnd"/>
            <w:r w:rsidRPr="003E72E2">
              <w:rPr>
                <w:rFonts w:eastAsia="Calibri"/>
                <w:color w:val="000000" w:themeColor="text1"/>
                <w:spacing w:val="-4"/>
                <w:sz w:val="26"/>
                <w:szCs w:val="26"/>
              </w:rPr>
              <w:t xml:space="preserve"> </w:t>
            </w:r>
            <w:proofErr w:type="spellStart"/>
            <w:r w:rsidRPr="003E72E2">
              <w:rPr>
                <w:rFonts w:eastAsia="Calibri"/>
                <w:color w:val="000000" w:themeColor="text1"/>
                <w:spacing w:val="-4"/>
                <w:sz w:val="26"/>
                <w:szCs w:val="26"/>
              </w:rPr>
              <w:t>thực</w:t>
            </w:r>
            <w:proofErr w:type="spellEnd"/>
            <w:r w:rsidRPr="003E72E2">
              <w:rPr>
                <w:rFonts w:eastAsia="Calibri"/>
                <w:color w:val="000000" w:themeColor="text1"/>
                <w:spacing w:val="-4"/>
                <w:sz w:val="26"/>
                <w:szCs w:val="26"/>
              </w:rPr>
              <w:t xml:space="preserve"> </w:t>
            </w:r>
            <w:proofErr w:type="spellStart"/>
            <w:r w:rsidRPr="003E72E2">
              <w:rPr>
                <w:rFonts w:eastAsia="Calibri"/>
                <w:color w:val="000000" w:themeColor="text1"/>
                <w:spacing w:val="-4"/>
                <w:sz w:val="26"/>
                <w:szCs w:val="26"/>
              </w:rPr>
              <w:t>thi</w:t>
            </w:r>
            <w:proofErr w:type="spellEnd"/>
            <w:r w:rsidRPr="003E72E2">
              <w:rPr>
                <w:rFonts w:eastAsia="Calibri"/>
                <w:color w:val="000000" w:themeColor="text1"/>
                <w:spacing w:val="-4"/>
                <w:sz w:val="26"/>
                <w:szCs w:val="26"/>
              </w:rPr>
              <w:t xml:space="preserve"> </w:t>
            </w:r>
            <w:proofErr w:type="spellStart"/>
            <w:r w:rsidRPr="003E72E2">
              <w:rPr>
                <w:rFonts w:eastAsia="Calibri"/>
                <w:color w:val="000000" w:themeColor="text1"/>
                <w:spacing w:val="-4"/>
                <w:sz w:val="26"/>
                <w:szCs w:val="26"/>
              </w:rPr>
              <w:t>phương</w:t>
            </w:r>
            <w:proofErr w:type="spellEnd"/>
            <w:r w:rsidRPr="003E72E2">
              <w:rPr>
                <w:rFonts w:eastAsia="Calibri"/>
                <w:color w:val="000000" w:themeColor="text1"/>
                <w:spacing w:val="-4"/>
                <w:sz w:val="26"/>
                <w:szCs w:val="26"/>
              </w:rPr>
              <w:t xml:space="preserve"> </w:t>
            </w:r>
            <w:proofErr w:type="spellStart"/>
            <w:r w:rsidRPr="003E72E2">
              <w:rPr>
                <w:rFonts w:eastAsia="Calibri"/>
                <w:color w:val="000000" w:themeColor="text1"/>
                <w:spacing w:val="-4"/>
                <w:sz w:val="26"/>
                <w:szCs w:val="26"/>
              </w:rPr>
              <w:t>án</w:t>
            </w:r>
            <w:proofErr w:type="spellEnd"/>
            <w:r w:rsidRPr="003E72E2">
              <w:rPr>
                <w:rFonts w:eastAsia="Calibri"/>
                <w:color w:val="000000" w:themeColor="text1"/>
                <w:spacing w:val="-4"/>
                <w:sz w:val="26"/>
                <w:szCs w:val="26"/>
              </w:rPr>
              <w:t xml:space="preserve"> </w:t>
            </w:r>
            <w:proofErr w:type="spellStart"/>
            <w:r w:rsidRPr="003E72E2">
              <w:rPr>
                <w:color w:val="000000" w:themeColor="text1"/>
                <w:spacing w:val="-4"/>
                <w:sz w:val="26"/>
                <w:szCs w:val="26"/>
                <w:shd w:val="clear" w:color="auto" w:fill="FFFFFF"/>
                <w:lang w:val="en"/>
              </w:rPr>
              <w:t>Cắt</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giảm</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đơn</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giản</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hóa</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thủ</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tục</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hành</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chính</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quy</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định</w:t>
            </w:r>
            <w:proofErr w:type="spellEnd"/>
            <w:r w:rsidRPr="003E72E2">
              <w:rPr>
                <w:color w:val="000000" w:themeColor="text1"/>
                <w:spacing w:val="-4"/>
                <w:sz w:val="26"/>
                <w:szCs w:val="26"/>
                <w:shd w:val="clear" w:color="auto" w:fill="FFFFFF"/>
                <w:lang w:val="en"/>
              </w:rPr>
              <w:t xml:space="preserve"> </w:t>
            </w:r>
            <w:proofErr w:type="spellStart"/>
            <w:r w:rsidRPr="003E72E2">
              <w:rPr>
                <w:color w:val="000000" w:themeColor="text1"/>
                <w:spacing w:val="-4"/>
                <w:sz w:val="26"/>
                <w:szCs w:val="26"/>
                <w:shd w:val="clear" w:color="auto" w:fill="FFFFFF"/>
                <w:lang w:val="en"/>
              </w:rPr>
              <w:t>liên</w:t>
            </w:r>
            <w:proofErr w:type="spellEnd"/>
            <w:r w:rsidRPr="003E72E2">
              <w:rPr>
                <w:color w:val="000000" w:themeColor="text1"/>
                <w:spacing w:val="-4"/>
                <w:sz w:val="26"/>
                <w:szCs w:val="26"/>
                <w:shd w:val="clear" w:color="auto" w:fill="FFFFFF"/>
                <w:lang w:val="en"/>
              </w:rPr>
              <w:t xml:space="preserve"> q</w:t>
            </w:r>
            <w:r w:rsidRPr="003E72E2">
              <w:rPr>
                <w:rFonts w:eastAsia="Calibri"/>
                <w:bCs/>
                <w:iCs/>
                <w:color w:val="000000" w:themeColor="text1"/>
                <w:spacing w:val="-4"/>
                <w:sz w:val="26"/>
                <w:szCs w:val="26"/>
                <w:lang w:val="nl-NL"/>
              </w:rPr>
              <w:t xml:space="preserve">uan đến hoạt động sản xuất, kinh doanh thuộc phạm vi quản lý của Bộ Công </w:t>
            </w:r>
            <w:r w:rsidR="00911D75" w:rsidRPr="003E72E2">
              <w:rPr>
                <w:rFonts w:eastAsia="Calibri"/>
                <w:bCs/>
                <w:iCs/>
                <w:color w:val="000000" w:themeColor="text1"/>
                <w:spacing w:val="-4"/>
                <w:sz w:val="26"/>
                <w:szCs w:val="26"/>
                <w:lang w:val="nl-NL"/>
              </w:rPr>
              <w:t>thương</w:t>
            </w:r>
            <w:r w:rsidRPr="003E72E2">
              <w:rPr>
                <w:rFonts w:eastAsia="Calibri"/>
                <w:bCs/>
                <w:iCs/>
                <w:color w:val="000000" w:themeColor="text1"/>
                <w:spacing w:val="-4"/>
                <w:sz w:val="26"/>
                <w:szCs w:val="26"/>
                <w:lang w:val="nl-NL"/>
              </w:rPr>
              <w:t xml:space="preserve"> đã được phê duyệt tại</w:t>
            </w:r>
            <w:r w:rsidRPr="003E72E2">
              <w:rPr>
                <w:color w:val="000000" w:themeColor="text1"/>
                <w:spacing w:val="-4"/>
                <w:sz w:val="26"/>
                <w:szCs w:val="26"/>
              </w:rPr>
              <w:t xml:space="preserve"> </w:t>
            </w:r>
            <w:proofErr w:type="spellStart"/>
            <w:r w:rsidRPr="003E72E2">
              <w:rPr>
                <w:color w:val="000000" w:themeColor="text1"/>
                <w:spacing w:val="-4"/>
                <w:sz w:val="26"/>
                <w:szCs w:val="26"/>
              </w:rPr>
              <w:t>Quyết</w:t>
            </w:r>
            <w:proofErr w:type="spellEnd"/>
            <w:r w:rsidRPr="003E72E2">
              <w:rPr>
                <w:color w:val="000000" w:themeColor="text1"/>
                <w:spacing w:val="-4"/>
                <w:sz w:val="26"/>
                <w:szCs w:val="26"/>
              </w:rPr>
              <w:t xml:space="preserve"> </w:t>
            </w:r>
            <w:proofErr w:type="spellStart"/>
            <w:r w:rsidRPr="003E72E2">
              <w:rPr>
                <w:color w:val="000000" w:themeColor="text1"/>
                <w:spacing w:val="-4"/>
                <w:sz w:val="26"/>
                <w:szCs w:val="26"/>
              </w:rPr>
              <w:t>định</w:t>
            </w:r>
            <w:proofErr w:type="spellEnd"/>
            <w:r w:rsidRPr="003E72E2">
              <w:rPr>
                <w:color w:val="000000" w:themeColor="text1"/>
                <w:spacing w:val="-4"/>
                <w:sz w:val="26"/>
                <w:szCs w:val="26"/>
              </w:rPr>
              <w:t xml:space="preserve"> </w:t>
            </w:r>
            <w:proofErr w:type="spellStart"/>
            <w:r w:rsidRPr="003E72E2">
              <w:rPr>
                <w:color w:val="000000" w:themeColor="text1"/>
                <w:spacing w:val="-4"/>
                <w:sz w:val="26"/>
                <w:szCs w:val="26"/>
              </w:rPr>
              <w:t>số</w:t>
            </w:r>
            <w:proofErr w:type="spellEnd"/>
            <w:r w:rsidRPr="003E72E2">
              <w:rPr>
                <w:color w:val="000000" w:themeColor="text1"/>
                <w:spacing w:val="-4"/>
                <w:sz w:val="26"/>
                <w:szCs w:val="26"/>
              </w:rPr>
              <w:t xml:space="preserve"> 1643/QĐ-</w:t>
            </w:r>
            <w:proofErr w:type="spellStart"/>
            <w:r w:rsidRPr="003E72E2">
              <w:rPr>
                <w:color w:val="000000" w:themeColor="text1"/>
                <w:spacing w:val="-4"/>
                <w:sz w:val="26"/>
                <w:szCs w:val="26"/>
              </w:rPr>
              <w:t>TTg</w:t>
            </w:r>
            <w:proofErr w:type="spellEnd"/>
            <w:r w:rsidR="00C0703C" w:rsidRPr="003E72E2">
              <w:rPr>
                <w:color w:val="000000" w:themeColor="text1"/>
                <w:spacing w:val="-4"/>
                <w:sz w:val="26"/>
                <w:szCs w:val="26"/>
              </w:rPr>
              <w:t xml:space="preserve">, </w:t>
            </w:r>
            <w:proofErr w:type="spellStart"/>
            <w:r w:rsidR="00C0703C" w:rsidRPr="003E72E2">
              <w:rPr>
                <w:color w:val="000000" w:themeColor="text1"/>
                <w:spacing w:val="-4"/>
                <w:sz w:val="26"/>
                <w:szCs w:val="26"/>
              </w:rPr>
              <w:t>Quyết</w:t>
            </w:r>
            <w:proofErr w:type="spellEnd"/>
            <w:r w:rsidR="00C0703C" w:rsidRPr="003E72E2">
              <w:rPr>
                <w:color w:val="000000" w:themeColor="text1"/>
                <w:spacing w:val="-4"/>
                <w:sz w:val="26"/>
                <w:szCs w:val="26"/>
              </w:rPr>
              <w:t xml:space="preserve"> </w:t>
            </w:r>
            <w:proofErr w:type="spellStart"/>
            <w:r w:rsidR="00C0703C" w:rsidRPr="003E72E2">
              <w:rPr>
                <w:color w:val="000000" w:themeColor="text1"/>
                <w:spacing w:val="-4"/>
                <w:sz w:val="26"/>
                <w:szCs w:val="26"/>
              </w:rPr>
              <w:t>định</w:t>
            </w:r>
            <w:proofErr w:type="spellEnd"/>
            <w:r w:rsidR="00C0703C" w:rsidRPr="003E72E2">
              <w:rPr>
                <w:color w:val="000000" w:themeColor="text1"/>
                <w:spacing w:val="-4"/>
                <w:sz w:val="26"/>
                <w:szCs w:val="26"/>
              </w:rPr>
              <w:t xml:space="preserve"> </w:t>
            </w:r>
            <w:proofErr w:type="spellStart"/>
            <w:r w:rsidR="00C0703C" w:rsidRPr="003E72E2">
              <w:rPr>
                <w:color w:val="000000" w:themeColor="text1"/>
                <w:spacing w:val="-4"/>
                <w:sz w:val="26"/>
                <w:szCs w:val="26"/>
              </w:rPr>
              <w:t>số</w:t>
            </w:r>
            <w:proofErr w:type="spellEnd"/>
            <w:r w:rsidR="00C0703C" w:rsidRPr="003E72E2">
              <w:rPr>
                <w:color w:val="000000" w:themeColor="text1"/>
                <w:spacing w:val="-4"/>
                <w:sz w:val="26"/>
                <w:szCs w:val="26"/>
              </w:rPr>
              <w:t xml:space="preserve"> 2671/QĐ-</w:t>
            </w:r>
            <w:proofErr w:type="spellStart"/>
            <w:r w:rsidR="00C0703C" w:rsidRPr="003E72E2">
              <w:rPr>
                <w:color w:val="000000" w:themeColor="text1"/>
                <w:spacing w:val="-4"/>
                <w:sz w:val="26"/>
                <w:szCs w:val="26"/>
              </w:rPr>
              <w:t>TTg</w:t>
            </w:r>
            <w:proofErr w:type="spellEnd"/>
            <w:r w:rsidR="00C0703C" w:rsidRPr="003E72E2">
              <w:rPr>
                <w:color w:val="000000" w:themeColor="text1"/>
                <w:spacing w:val="-4"/>
                <w:sz w:val="26"/>
                <w:szCs w:val="26"/>
              </w:rPr>
              <w:t>.</w:t>
            </w:r>
          </w:p>
        </w:tc>
      </w:tr>
      <w:tr w:rsidR="004B3EA0" w:rsidRPr="007D1C96" w14:paraId="209ED29B" w14:textId="77777777" w:rsidTr="00244A6F">
        <w:tc>
          <w:tcPr>
            <w:tcW w:w="5070" w:type="dxa"/>
            <w:vAlign w:val="center"/>
          </w:tcPr>
          <w:p w14:paraId="47BBA4C3" w14:textId="6A873DD1" w:rsidR="00D3456D" w:rsidRPr="003E72E2" w:rsidRDefault="00D3456D" w:rsidP="003E72E2">
            <w:pPr>
              <w:tabs>
                <w:tab w:val="left" w:pos="4834"/>
              </w:tabs>
              <w:spacing w:before="60" w:after="60" w:line="300" w:lineRule="exact"/>
              <w:jc w:val="both"/>
              <w:rPr>
                <w:color w:val="000000" w:themeColor="text1"/>
                <w:spacing w:val="-4"/>
                <w:sz w:val="26"/>
                <w:szCs w:val="26"/>
              </w:rPr>
            </w:pPr>
          </w:p>
        </w:tc>
        <w:tc>
          <w:tcPr>
            <w:tcW w:w="5244" w:type="dxa"/>
          </w:tcPr>
          <w:p w14:paraId="33162284" w14:textId="77777777" w:rsidR="00D3456D" w:rsidRPr="003E72E2" w:rsidRDefault="00D3456D" w:rsidP="003E72E2">
            <w:pPr>
              <w:tabs>
                <w:tab w:val="right" w:leader="dot" w:pos="0"/>
                <w:tab w:val="left" w:pos="567"/>
                <w:tab w:val="left" w:pos="4834"/>
              </w:tabs>
              <w:spacing w:after="120" w:line="300" w:lineRule="exact"/>
              <w:ind w:hanging="54"/>
              <w:jc w:val="both"/>
              <w:rPr>
                <w:b/>
                <w:color w:val="000000" w:themeColor="text1"/>
                <w:spacing w:val="-4"/>
                <w:sz w:val="26"/>
                <w:szCs w:val="26"/>
                <w:shd w:val="clear" w:color="auto" w:fill="FFFFFF"/>
                <w:lang w:val="en"/>
              </w:rPr>
            </w:pPr>
            <w:r w:rsidRPr="003E72E2">
              <w:rPr>
                <w:b/>
                <w:color w:val="000000" w:themeColor="text1"/>
                <w:spacing w:val="-4"/>
                <w:sz w:val="26"/>
                <w:szCs w:val="26"/>
                <w:shd w:val="clear" w:color="auto" w:fill="FFFFFF"/>
                <w:lang w:val="en"/>
              </w:rPr>
              <w:t xml:space="preserve">Điều 5. Cắt giảm, đơn giản hóa thủ tục hành chính, quy định liên quan đến hoạt động sản </w:t>
            </w:r>
            <w:r w:rsidRPr="003E72E2">
              <w:rPr>
                <w:b/>
                <w:color w:val="000000" w:themeColor="text1"/>
                <w:spacing w:val="-4"/>
                <w:sz w:val="26"/>
                <w:szCs w:val="26"/>
                <w:shd w:val="clear" w:color="auto" w:fill="FFFFFF"/>
                <w:lang w:val="en"/>
              </w:rPr>
              <w:lastRenderedPageBreak/>
              <w:t>xuất, kinh doanh thuộc phạm vi quản lý của Bộ Giáo dục và Đào tạo</w:t>
            </w:r>
          </w:p>
          <w:p w14:paraId="761CD514" w14:textId="6C1266E1" w:rsidR="00D3456D" w:rsidRPr="003E72E2" w:rsidRDefault="00D3456D" w:rsidP="003E72E2">
            <w:pPr>
              <w:tabs>
                <w:tab w:val="right" w:leader="dot" w:pos="0"/>
                <w:tab w:val="left" w:pos="567"/>
                <w:tab w:val="left" w:pos="4834"/>
              </w:tabs>
              <w:spacing w:after="120" w:line="300" w:lineRule="exact"/>
              <w:ind w:hanging="54"/>
              <w:jc w:val="both"/>
              <w:rPr>
                <w:b/>
                <w:color w:val="000000" w:themeColor="text1"/>
                <w:spacing w:val="-4"/>
                <w:sz w:val="26"/>
                <w:szCs w:val="26"/>
                <w:shd w:val="clear" w:color="auto" w:fill="FFFFFF"/>
                <w:lang w:val="en"/>
              </w:rPr>
            </w:pPr>
            <w:r w:rsidRPr="003E72E2">
              <w:rPr>
                <w:color w:val="000000" w:themeColor="text1"/>
                <w:spacing w:val="-4"/>
                <w:sz w:val="26"/>
                <w:szCs w:val="26"/>
                <w:shd w:val="clear" w:color="auto" w:fill="FFFFFF"/>
                <w:lang w:val="en"/>
              </w:rPr>
              <w:tab/>
              <w:t>Cắt giảm, đơn giản hóa thủ tục hành chính, quy định liên quan đến hoạt động sản xuất, kinh doanh thuộc phạm vi quản lý của Bộ Giáo dục và Đào tạo</w:t>
            </w:r>
            <w:r w:rsidRPr="003E72E2">
              <w:rPr>
                <w:b/>
                <w:color w:val="000000" w:themeColor="text1"/>
                <w:spacing w:val="-4"/>
                <w:sz w:val="26"/>
                <w:szCs w:val="26"/>
                <w:shd w:val="clear" w:color="auto" w:fill="FFFFFF"/>
                <w:lang w:val="en"/>
              </w:rPr>
              <w:t xml:space="preserve"> </w:t>
            </w:r>
            <w:r w:rsidRPr="003E72E2">
              <w:rPr>
                <w:color w:val="000000" w:themeColor="text1"/>
                <w:spacing w:val="-4"/>
                <w:sz w:val="26"/>
                <w:szCs w:val="26"/>
                <w:shd w:val="clear" w:color="auto" w:fill="FFFFFF"/>
                <w:lang w:val="en"/>
              </w:rPr>
              <w:t>theo quy định tại Phụ lục I.3 ban hành kèm theo Nghị quyết này.</w:t>
            </w:r>
          </w:p>
        </w:tc>
        <w:tc>
          <w:tcPr>
            <w:tcW w:w="3828" w:type="dxa"/>
          </w:tcPr>
          <w:p w14:paraId="3A42680F" w14:textId="686BF984" w:rsidR="00D3456D" w:rsidRPr="003E72E2" w:rsidRDefault="00D3456D" w:rsidP="003E72E2">
            <w:pPr>
              <w:tabs>
                <w:tab w:val="left" w:pos="4834"/>
              </w:tabs>
              <w:spacing w:before="60" w:after="60" w:line="300" w:lineRule="exact"/>
              <w:jc w:val="both"/>
              <w:rPr>
                <w:bCs/>
                <w:color w:val="000000" w:themeColor="text1"/>
                <w:spacing w:val="-4"/>
                <w:sz w:val="26"/>
                <w:szCs w:val="26"/>
                <w:lang w:val="nl-NL"/>
              </w:rPr>
            </w:pPr>
            <w:r w:rsidRPr="003E72E2">
              <w:rPr>
                <w:rFonts w:eastAsia="Calibri"/>
                <w:color w:val="000000" w:themeColor="text1"/>
                <w:spacing w:val="-4"/>
                <w:sz w:val="26"/>
                <w:szCs w:val="26"/>
              </w:rPr>
              <w:lastRenderedPageBreak/>
              <w:t xml:space="preserve">Để thực thi phương án </w:t>
            </w:r>
            <w:r w:rsidRPr="003E72E2">
              <w:rPr>
                <w:color w:val="000000" w:themeColor="text1"/>
                <w:spacing w:val="-4"/>
                <w:sz w:val="26"/>
                <w:szCs w:val="26"/>
                <w:shd w:val="clear" w:color="auto" w:fill="FFFFFF"/>
                <w:lang w:val="en"/>
              </w:rPr>
              <w:t xml:space="preserve">Cắt giảm, đơn giản hóa thủ tục hành chính, </w:t>
            </w:r>
            <w:r w:rsidRPr="003E72E2">
              <w:rPr>
                <w:color w:val="000000" w:themeColor="text1"/>
                <w:spacing w:val="-4"/>
                <w:sz w:val="26"/>
                <w:szCs w:val="26"/>
                <w:shd w:val="clear" w:color="auto" w:fill="FFFFFF"/>
                <w:lang w:val="en"/>
              </w:rPr>
              <w:lastRenderedPageBreak/>
              <w:t>quy định liên q</w:t>
            </w:r>
            <w:r w:rsidRPr="003E72E2">
              <w:rPr>
                <w:rFonts w:eastAsia="Calibri"/>
                <w:bCs/>
                <w:iCs/>
                <w:color w:val="000000" w:themeColor="text1"/>
                <w:spacing w:val="-4"/>
                <w:sz w:val="26"/>
                <w:szCs w:val="26"/>
                <w:lang w:val="nl-NL"/>
              </w:rPr>
              <w:t>uan đến hoạt động sản xuất, kinh doanh thuộc phạm vi quản lý của Bộ Giáo dục và Đào tạo đã được phê duyệt tại</w:t>
            </w:r>
            <w:r w:rsidRPr="003E72E2">
              <w:rPr>
                <w:color w:val="000000" w:themeColor="text1"/>
                <w:spacing w:val="-4"/>
                <w:sz w:val="26"/>
                <w:szCs w:val="26"/>
              </w:rPr>
              <w:t xml:space="preserve"> Quyết định số 1832/QĐ-TTg</w:t>
            </w:r>
          </w:p>
        </w:tc>
      </w:tr>
      <w:tr w:rsidR="004B3EA0" w:rsidRPr="007D1C96" w14:paraId="5636742F" w14:textId="77777777" w:rsidTr="00244A6F">
        <w:tc>
          <w:tcPr>
            <w:tcW w:w="5070" w:type="dxa"/>
          </w:tcPr>
          <w:p w14:paraId="7377FB5D" w14:textId="092C4385" w:rsidR="00D3456D" w:rsidRPr="003E72E2" w:rsidRDefault="00D3456D" w:rsidP="003E72E2">
            <w:pPr>
              <w:tabs>
                <w:tab w:val="left" w:pos="4834"/>
              </w:tabs>
              <w:spacing w:before="60" w:after="60" w:line="300" w:lineRule="exact"/>
              <w:jc w:val="both"/>
              <w:rPr>
                <w:bCs/>
                <w:color w:val="000000" w:themeColor="text1"/>
                <w:spacing w:val="-4"/>
                <w:sz w:val="26"/>
                <w:szCs w:val="26"/>
                <w:lang w:val="vi-VN"/>
              </w:rPr>
            </w:pPr>
          </w:p>
        </w:tc>
        <w:tc>
          <w:tcPr>
            <w:tcW w:w="5244" w:type="dxa"/>
          </w:tcPr>
          <w:p w14:paraId="2F8207E6" w14:textId="77777777" w:rsidR="00D3456D" w:rsidRPr="003E72E2" w:rsidRDefault="00D3456D" w:rsidP="003E72E2">
            <w:pPr>
              <w:tabs>
                <w:tab w:val="right" w:leader="dot" w:pos="0"/>
                <w:tab w:val="left" w:pos="567"/>
                <w:tab w:val="left" w:pos="4834"/>
              </w:tabs>
              <w:spacing w:after="120" w:line="300" w:lineRule="exact"/>
              <w:ind w:hanging="54"/>
              <w:jc w:val="both"/>
              <w:rPr>
                <w:b/>
                <w:color w:val="000000" w:themeColor="text1"/>
                <w:spacing w:val="-4"/>
                <w:sz w:val="26"/>
                <w:szCs w:val="26"/>
                <w:shd w:val="clear" w:color="auto" w:fill="FFFFFF"/>
                <w:lang w:val="en"/>
              </w:rPr>
            </w:pPr>
            <w:r w:rsidRPr="003E72E2">
              <w:rPr>
                <w:b/>
                <w:color w:val="000000" w:themeColor="text1"/>
                <w:spacing w:val="-4"/>
                <w:sz w:val="26"/>
                <w:szCs w:val="26"/>
                <w:shd w:val="clear" w:color="auto" w:fill="FFFFFF"/>
                <w:lang w:val="en"/>
              </w:rPr>
              <w:t xml:space="preserve">Điều 6. Cắt giảm, đơn giản hóa thủ tục hành chính, quy định liên quan đến hoạt động sản xuất, kinh doanh thuộc phạm vi quản lý của Bộ Khoa học và Công nghệ </w:t>
            </w:r>
          </w:p>
          <w:p w14:paraId="3ED005AD" w14:textId="13EC17CC" w:rsidR="00D3456D" w:rsidRPr="003E72E2" w:rsidRDefault="00D3456D" w:rsidP="003E72E2">
            <w:pPr>
              <w:tabs>
                <w:tab w:val="right" w:leader="dot" w:pos="0"/>
                <w:tab w:val="left" w:pos="567"/>
                <w:tab w:val="left" w:pos="4834"/>
              </w:tabs>
              <w:spacing w:after="120" w:line="300" w:lineRule="exact"/>
              <w:ind w:hanging="54"/>
              <w:jc w:val="both"/>
              <w:rPr>
                <w:b/>
                <w:color w:val="000000" w:themeColor="text1"/>
                <w:spacing w:val="-4"/>
                <w:sz w:val="26"/>
                <w:szCs w:val="26"/>
                <w:shd w:val="clear" w:color="auto" w:fill="FFFFFF"/>
                <w:lang w:val="en"/>
              </w:rPr>
            </w:pPr>
            <w:r w:rsidRPr="003E72E2">
              <w:rPr>
                <w:color w:val="000000" w:themeColor="text1"/>
                <w:spacing w:val="-4"/>
                <w:sz w:val="26"/>
                <w:szCs w:val="26"/>
                <w:shd w:val="clear" w:color="auto" w:fill="FFFFFF"/>
                <w:lang w:val="en"/>
              </w:rPr>
              <w:tab/>
              <w:t>Cắt giảm, đơn giản hóa thủ tục hành chính, quy định liên quan đến hoạt động sản xuất, kinh doanh thuộc phạm vi quản lý của Bộ Khoa học và Công nghệ</w:t>
            </w:r>
            <w:r w:rsidRPr="003E72E2">
              <w:rPr>
                <w:b/>
                <w:color w:val="000000" w:themeColor="text1"/>
                <w:spacing w:val="-4"/>
                <w:sz w:val="26"/>
                <w:szCs w:val="26"/>
                <w:shd w:val="clear" w:color="auto" w:fill="FFFFFF"/>
                <w:lang w:val="en"/>
              </w:rPr>
              <w:t xml:space="preserve"> </w:t>
            </w:r>
            <w:r w:rsidRPr="003E72E2">
              <w:rPr>
                <w:color w:val="000000" w:themeColor="text1"/>
                <w:spacing w:val="-4"/>
                <w:sz w:val="26"/>
                <w:szCs w:val="26"/>
                <w:shd w:val="clear" w:color="auto" w:fill="FFFFFF"/>
                <w:lang w:val="en"/>
              </w:rPr>
              <w:t>theo quy định tại Phụ lục I.4 ban hành kèm theo Nghị quyết này.</w:t>
            </w:r>
          </w:p>
        </w:tc>
        <w:tc>
          <w:tcPr>
            <w:tcW w:w="3828" w:type="dxa"/>
          </w:tcPr>
          <w:p w14:paraId="4D7680C2" w14:textId="6560A3BC" w:rsidR="00D3456D" w:rsidRPr="003E72E2" w:rsidRDefault="00D3456D" w:rsidP="003E72E2">
            <w:pPr>
              <w:tabs>
                <w:tab w:val="left" w:pos="4834"/>
              </w:tabs>
              <w:spacing w:before="60" w:after="60" w:line="300" w:lineRule="exact"/>
              <w:jc w:val="both"/>
              <w:rPr>
                <w:bCs/>
                <w:color w:val="000000" w:themeColor="text1"/>
                <w:spacing w:val="-4"/>
                <w:sz w:val="26"/>
                <w:szCs w:val="26"/>
                <w:lang w:val="nl-NL"/>
              </w:rPr>
            </w:pPr>
            <w:r w:rsidRPr="003E72E2">
              <w:rPr>
                <w:rFonts w:eastAsia="Calibri"/>
                <w:color w:val="000000" w:themeColor="text1"/>
                <w:spacing w:val="-4"/>
                <w:sz w:val="26"/>
                <w:szCs w:val="26"/>
              </w:rPr>
              <w:t xml:space="preserve">Để thực thi phương án </w:t>
            </w:r>
            <w:r w:rsidRPr="003E72E2">
              <w:rPr>
                <w:color w:val="000000" w:themeColor="text1"/>
                <w:spacing w:val="-4"/>
                <w:sz w:val="26"/>
                <w:szCs w:val="26"/>
                <w:shd w:val="clear" w:color="auto" w:fill="FFFFFF"/>
                <w:lang w:val="en"/>
              </w:rPr>
              <w:t>Cắt giảm, đơn giản hóa thủ tục hành chính, quy định liên q</w:t>
            </w:r>
            <w:r w:rsidRPr="003E72E2">
              <w:rPr>
                <w:rFonts w:eastAsia="Calibri"/>
                <w:bCs/>
                <w:iCs/>
                <w:color w:val="000000" w:themeColor="text1"/>
                <w:spacing w:val="-4"/>
                <w:sz w:val="26"/>
                <w:szCs w:val="26"/>
                <w:lang w:val="nl-NL"/>
              </w:rPr>
              <w:t>uan đến hoạt động sản xuất, kinh doanh thuộc phạm vi quản lý của Bộ Khoa học và Công nghệ đã được phê duyệt tại</w:t>
            </w:r>
            <w:r w:rsidRPr="003E72E2">
              <w:rPr>
                <w:color w:val="000000" w:themeColor="text1"/>
                <w:spacing w:val="-4"/>
                <w:sz w:val="26"/>
                <w:szCs w:val="26"/>
              </w:rPr>
              <w:t xml:space="preserve"> Quyết định số 1903/QĐ-TTg</w:t>
            </w:r>
          </w:p>
        </w:tc>
      </w:tr>
      <w:tr w:rsidR="004B3EA0" w:rsidRPr="007D1C96" w14:paraId="11A5F013" w14:textId="77777777" w:rsidTr="00244A6F">
        <w:tc>
          <w:tcPr>
            <w:tcW w:w="5070" w:type="dxa"/>
          </w:tcPr>
          <w:p w14:paraId="2B427997" w14:textId="3131C910" w:rsidR="00D3456D" w:rsidRPr="003E72E2" w:rsidRDefault="00D3456D" w:rsidP="003E72E2">
            <w:pPr>
              <w:tabs>
                <w:tab w:val="left" w:pos="4834"/>
              </w:tabs>
              <w:spacing w:before="60" w:after="60" w:line="300" w:lineRule="exact"/>
              <w:jc w:val="both"/>
              <w:rPr>
                <w:color w:val="000000" w:themeColor="text1"/>
                <w:spacing w:val="-4"/>
                <w:sz w:val="26"/>
                <w:szCs w:val="26"/>
              </w:rPr>
            </w:pPr>
          </w:p>
        </w:tc>
        <w:tc>
          <w:tcPr>
            <w:tcW w:w="5244" w:type="dxa"/>
          </w:tcPr>
          <w:p w14:paraId="41C34C83" w14:textId="77777777" w:rsidR="00D3456D" w:rsidRPr="003E72E2" w:rsidRDefault="00D3456D" w:rsidP="003E72E2">
            <w:pPr>
              <w:tabs>
                <w:tab w:val="right" w:leader="dot" w:pos="0"/>
                <w:tab w:val="left" w:pos="567"/>
                <w:tab w:val="left" w:pos="4834"/>
              </w:tabs>
              <w:spacing w:after="120" w:line="300" w:lineRule="exact"/>
              <w:ind w:hanging="54"/>
              <w:jc w:val="both"/>
              <w:rPr>
                <w:b/>
                <w:color w:val="000000" w:themeColor="text1"/>
                <w:spacing w:val="-4"/>
                <w:sz w:val="26"/>
                <w:szCs w:val="26"/>
                <w:shd w:val="clear" w:color="auto" w:fill="FFFFFF"/>
                <w:lang w:val="en"/>
              </w:rPr>
            </w:pPr>
            <w:r w:rsidRPr="003E72E2">
              <w:rPr>
                <w:b/>
                <w:color w:val="000000" w:themeColor="text1"/>
                <w:spacing w:val="-4"/>
                <w:sz w:val="26"/>
                <w:szCs w:val="26"/>
                <w:shd w:val="clear" w:color="auto" w:fill="FFFFFF"/>
                <w:lang w:val="en"/>
              </w:rPr>
              <w:t xml:space="preserve">Điều 7. Cắt giảm, đơn giản hóa thủ tục hành chính, quy định liên quan đến hoạt động sản xuất, kinh doanh thuộc phạm vi quản lý của Bộ Nông nghiệp và Môi trường </w:t>
            </w:r>
          </w:p>
          <w:p w14:paraId="79EA3DE1" w14:textId="398A818D" w:rsidR="00D3456D" w:rsidRPr="003E72E2" w:rsidRDefault="00D3456D" w:rsidP="003E72E2">
            <w:pPr>
              <w:tabs>
                <w:tab w:val="right" w:leader="dot" w:pos="0"/>
                <w:tab w:val="left" w:pos="567"/>
                <w:tab w:val="left" w:pos="4834"/>
              </w:tabs>
              <w:spacing w:after="120" w:line="300" w:lineRule="exact"/>
              <w:ind w:hanging="54"/>
              <w:jc w:val="both"/>
              <w:rPr>
                <w:b/>
                <w:color w:val="000000" w:themeColor="text1"/>
                <w:spacing w:val="-4"/>
                <w:sz w:val="26"/>
                <w:szCs w:val="26"/>
                <w:shd w:val="clear" w:color="auto" w:fill="FFFFFF"/>
                <w:lang w:val="en"/>
              </w:rPr>
            </w:pPr>
            <w:r w:rsidRPr="003E72E2">
              <w:rPr>
                <w:color w:val="000000" w:themeColor="text1"/>
                <w:spacing w:val="-4"/>
                <w:sz w:val="26"/>
                <w:szCs w:val="26"/>
                <w:shd w:val="clear" w:color="auto" w:fill="FFFFFF"/>
                <w:lang w:val="en"/>
              </w:rPr>
              <w:tab/>
              <w:t>Cắt giảm, đơn giản hóa thủ tục hành chính, quy định liên quan đến hoạt động sản xuất, kinh doanh thuộc phạm vi quản lý của Bộ Nông nghiệp và Môi trường</w:t>
            </w:r>
            <w:r w:rsidRPr="003E72E2">
              <w:rPr>
                <w:b/>
                <w:color w:val="000000" w:themeColor="text1"/>
                <w:spacing w:val="-4"/>
                <w:sz w:val="26"/>
                <w:szCs w:val="26"/>
                <w:shd w:val="clear" w:color="auto" w:fill="FFFFFF"/>
                <w:lang w:val="en"/>
              </w:rPr>
              <w:t xml:space="preserve"> </w:t>
            </w:r>
            <w:r w:rsidRPr="003E72E2">
              <w:rPr>
                <w:color w:val="000000" w:themeColor="text1"/>
                <w:spacing w:val="-4"/>
                <w:sz w:val="26"/>
                <w:szCs w:val="26"/>
                <w:shd w:val="clear" w:color="auto" w:fill="FFFFFF"/>
                <w:lang w:val="en"/>
              </w:rPr>
              <w:t>theo quy định tại Phụ lục I.5 ban hành kèm theo Nghị quyết này.</w:t>
            </w:r>
          </w:p>
        </w:tc>
        <w:tc>
          <w:tcPr>
            <w:tcW w:w="3828" w:type="dxa"/>
          </w:tcPr>
          <w:p w14:paraId="64A57ADF" w14:textId="26BF8F6C" w:rsidR="00D3456D" w:rsidRPr="003E72E2" w:rsidRDefault="00D3456D" w:rsidP="003E72E2">
            <w:pPr>
              <w:tabs>
                <w:tab w:val="left" w:pos="2608"/>
                <w:tab w:val="left" w:pos="4834"/>
              </w:tabs>
              <w:spacing w:before="60" w:after="60" w:line="300" w:lineRule="exact"/>
              <w:jc w:val="both"/>
              <w:rPr>
                <w:color w:val="000000" w:themeColor="text1"/>
                <w:spacing w:val="-4"/>
                <w:sz w:val="26"/>
                <w:szCs w:val="26"/>
                <w:lang w:val="nl-NL"/>
              </w:rPr>
            </w:pPr>
            <w:r w:rsidRPr="003E72E2">
              <w:rPr>
                <w:rFonts w:eastAsia="Calibri"/>
                <w:color w:val="000000" w:themeColor="text1"/>
                <w:spacing w:val="-4"/>
                <w:sz w:val="26"/>
                <w:szCs w:val="26"/>
              </w:rPr>
              <w:t xml:space="preserve">Để thực thi phương án </w:t>
            </w:r>
            <w:r w:rsidRPr="003E72E2">
              <w:rPr>
                <w:color w:val="000000" w:themeColor="text1"/>
                <w:spacing w:val="-4"/>
                <w:sz w:val="26"/>
                <w:szCs w:val="26"/>
                <w:shd w:val="clear" w:color="auto" w:fill="FFFFFF"/>
                <w:lang w:val="en"/>
              </w:rPr>
              <w:t>Cắt giảm, đơn giản hóa thủ tục hành chính, quy định liên q</w:t>
            </w:r>
            <w:r w:rsidRPr="003E72E2">
              <w:rPr>
                <w:rFonts w:eastAsia="Calibri"/>
                <w:bCs/>
                <w:iCs/>
                <w:color w:val="000000" w:themeColor="text1"/>
                <w:spacing w:val="-4"/>
                <w:sz w:val="26"/>
                <w:szCs w:val="26"/>
                <w:lang w:val="nl-NL"/>
              </w:rPr>
              <w:t>uan đến hoạt động sản xuất, kinh doanh thuộc phạm vi quản lý của Bộ Nông nghiệp và Môi trường đã được phê duyệt tại</w:t>
            </w:r>
            <w:r w:rsidRPr="003E72E2">
              <w:rPr>
                <w:color w:val="000000" w:themeColor="text1"/>
                <w:spacing w:val="-4"/>
                <w:sz w:val="26"/>
                <w:szCs w:val="26"/>
              </w:rPr>
              <w:t xml:space="preserve"> Quyết định số 1617/QĐ-TTg</w:t>
            </w:r>
          </w:p>
        </w:tc>
      </w:tr>
      <w:tr w:rsidR="004B3EA0" w:rsidRPr="007D1C96" w14:paraId="44FBE8CC" w14:textId="77777777" w:rsidTr="00244A6F">
        <w:tc>
          <w:tcPr>
            <w:tcW w:w="5070" w:type="dxa"/>
          </w:tcPr>
          <w:p w14:paraId="25F7D495" w14:textId="0BB0AA67" w:rsidR="00D3456D" w:rsidRPr="003E72E2" w:rsidRDefault="00D3456D" w:rsidP="003E72E2">
            <w:pPr>
              <w:tabs>
                <w:tab w:val="left" w:pos="4834"/>
              </w:tabs>
              <w:spacing w:before="60" w:after="60" w:line="300" w:lineRule="exact"/>
              <w:jc w:val="both"/>
              <w:rPr>
                <w:color w:val="000000" w:themeColor="text1"/>
                <w:spacing w:val="-4"/>
                <w:sz w:val="26"/>
                <w:szCs w:val="26"/>
              </w:rPr>
            </w:pPr>
          </w:p>
        </w:tc>
        <w:tc>
          <w:tcPr>
            <w:tcW w:w="5244" w:type="dxa"/>
          </w:tcPr>
          <w:p w14:paraId="624BA21B" w14:textId="77777777" w:rsidR="00D3456D" w:rsidRPr="003E72E2" w:rsidRDefault="00D3456D" w:rsidP="003E72E2">
            <w:pPr>
              <w:tabs>
                <w:tab w:val="right" w:leader="dot" w:pos="0"/>
                <w:tab w:val="left" w:pos="567"/>
                <w:tab w:val="left" w:pos="4834"/>
              </w:tabs>
              <w:spacing w:after="120" w:line="300" w:lineRule="exact"/>
              <w:ind w:hanging="54"/>
              <w:jc w:val="both"/>
              <w:rPr>
                <w:b/>
                <w:color w:val="000000" w:themeColor="text1"/>
                <w:spacing w:val="-4"/>
                <w:sz w:val="26"/>
                <w:szCs w:val="26"/>
                <w:shd w:val="clear" w:color="auto" w:fill="FFFFFF"/>
                <w:lang w:val="en"/>
              </w:rPr>
            </w:pPr>
            <w:r w:rsidRPr="003E72E2">
              <w:rPr>
                <w:b/>
                <w:color w:val="000000" w:themeColor="text1"/>
                <w:spacing w:val="-4"/>
                <w:sz w:val="26"/>
                <w:szCs w:val="26"/>
                <w:shd w:val="clear" w:color="auto" w:fill="FFFFFF"/>
                <w:lang w:val="en"/>
              </w:rPr>
              <w:t xml:space="preserve">Điều 8. Cắt giảm, đơn giản hóa thủ tục hành chính, quy định liên quan đến hoạt động sản </w:t>
            </w:r>
            <w:r w:rsidRPr="003E72E2">
              <w:rPr>
                <w:b/>
                <w:color w:val="000000" w:themeColor="text1"/>
                <w:spacing w:val="-4"/>
                <w:sz w:val="26"/>
                <w:szCs w:val="26"/>
                <w:shd w:val="clear" w:color="auto" w:fill="FFFFFF"/>
                <w:lang w:val="en"/>
              </w:rPr>
              <w:lastRenderedPageBreak/>
              <w:t xml:space="preserve">xuất, kinh doanh thuộc phạm vi quản lý của Bộ Ngoại giao </w:t>
            </w:r>
          </w:p>
          <w:p w14:paraId="475E162D" w14:textId="561F36A2" w:rsidR="00D3456D" w:rsidRPr="003E72E2" w:rsidRDefault="00D3456D" w:rsidP="003E72E2">
            <w:pPr>
              <w:tabs>
                <w:tab w:val="right" w:leader="dot" w:pos="0"/>
                <w:tab w:val="left" w:pos="567"/>
                <w:tab w:val="left" w:pos="4834"/>
              </w:tabs>
              <w:spacing w:after="120" w:line="300" w:lineRule="exact"/>
              <w:ind w:hanging="54"/>
              <w:jc w:val="both"/>
              <w:rPr>
                <w:b/>
                <w:color w:val="000000" w:themeColor="text1"/>
                <w:spacing w:val="-4"/>
                <w:sz w:val="26"/>
                <w:szCs w:val="26"/>
                <w:shd w:val="clear" w:color="auto" w:fill="FFFFFF"/>
                <w:lang w:val="en"/>
              </w:rPr>
            </w:pPr>
            <w:r w:rsidRPr="003E72E2">
              <w:rPr>
                <w:color w:val="000000" w:themeColor="text1"/>
                <w:spacing w:val="-4"/>
                <w:sz w:val="26"/>
                <w:szCs w:val="26"/>
                <w:shd w:val="clear" w:color="auto" w:fill="FFFFFF"/>
                <w:lang w:val="en"/>
              </w:rPr>
              <w:tab/>
              <w:t>Cắt giảm, đơn giản hóa thủ tục hành chính, quy định liên quan đến hoạt động sản xuất, kinh doanh thuộc phạm vi quản lý của Ngân hành Nhà nước</w:t>
            </w:r>
            <w:r w:rsidRPr="003E72E2">
              <w:rPr>
                <w:b/>
                <w:color w:val="000000" w:themeColor="text1"/>
                <w:spacing w:val="-4"/>
                <w:sz w:val="26"/>
                <w:szCs w:val="26"/>
                <w:shd w:val="clear" w:color="auto" w:fill="FFFFFF"/>
                <w:lang w:val="en"/>
              </w:rPr>
              <w:t xml:space="preserve"> </w:t>
            </w:r>
            <w:r w:rsidRPr="003E72E2">
              <w:rPr>
                <w:color w:val="000000" w:themeColor="text1"/>
                <w:spacing w:val="-4"/>
                <w:sz w:val="26"/>
                <w:szCs w:val="26"/>
                <w:shd w:val="clear" w:color="auto" w:fill="FFFFFF"/>
                <w:lang w:val="en"/>
              </w:rPr>
              <w:t>theo quy định tại Phụ lục I.6 ban hành kèm theo Nghị quyết này.</w:t>
            </w:r>
          </w:p>
        </w:tc>
        <w:tc>
          <w:tcPr>
            <w:tcW w:w="3828" w:type="dxa"/>
          </w:tcPr>
          <w:p w14:paraId="7F85A445" w14:textId="1696F522" w:rsidR="00D3456D" w:rsidRPr="003E72E2" w:rsidRDefault="00D3456D" w:rsidP="003E72E2">
            <w:pPr>
              <w:tabs>
                <w:tab w:val="left" w:pos="4834"/>
              </w:tabs>
              <w:spacing w:before="60" w:after="60" w:line="300" w:lineRule="exact"/>
              <w:jc w:val="both"/>
              <w:rPr>
                <w:bCs/>
                <w:color w:val="000000" w:themeColor="text1"/>
                <w:spacing w:val="-4"/>
                <w:sz w:val="26"/>
                <w:szCs w:val="26"/>
                <w:lang w:val="nl-NL"/>
              </w:rPr>
            </w:pPr>
            <w:r w:rsidRPr="003E72E2">
              <w:rPr>
                <w:rFonts w:eastAsia="Calibri"/>
                <w:color w:val="000000" w:themeColor="text1"/>
                <w:spacing w:val="-4"/>
                <w:sz w:val="26"/>
                <w:szCs w:val="26"/>
              </w:rPr>
              <w:lastRenderedPageBreak/>
              <w:t xml:space="preserve">Để thực thi phương án </w:t>
            </w:r>
            <w:r w:rsidRPr="003E72E2">
              <w:rPr>
                <w:color w:val="000000" w:themeColor="text1"/>
                <w:spacing w:val="-4"/>
                <w:sz w:val="26"/>
                <w:szCs w:val="26"/>
                <w:shd w:val="clear" w:color="auto" w:fill="FFFFFF"/>
                <w:lang w:val="en"/>
              </w:rPr>
              <w:t>Cắt giảm, đơn giản hóa thủ tục hành chính, quy định liên q</w:t>
            </w:r>
            <w:r w:rsidRPr="003E72E2">
              <w:rPr>
                <w:rFonts w:eastAsia="Calibri"/>
                <w:bCs/>
                <w:iCs/>
                <w:color w:val="000000" w:themeColor="text1"/>
                <w:spacing w:val="-4"/>
                <w:sz w:val="26"/>
                <w:szCs w:val="26"/>
                <w:lang w:val="nl-NL"/>
              </w:rPr>
              <w:t xml:space="preserve">uan đến hoạt động sản xuất, kinh doanh thuộc phạm vi </w:t>
            </w:r>
            <w:r w:rsidRPr="003E72E2">
              <w:rPr>
                <w:rFonts w:eastAsia="Calibri"/>
                <w:bCs/>
                <w:iCs/>
                <w:color w:val="000000" w:themeColor="text1"/>
                <w:spacing w:val="-4"/>
                <w:sz w:val="26"/>
                <w:szCs w:val="26"/>
                <w:lang w:val="nl-NL"/>
              </w:rPr>
              <w:lastRenderedPageBreak/>
              <w:t>quản lý của Bộ Nông nghiệp và Môi trường đã được phê duyệt tại</w:t>
            </w:r>
            <w:r w:rsidRPr="003E72E2">
              <w:rPr>
                <w:color w:val="000000" w:themeColor="text1"/>
                <w:spacing w:val="-4"/>
                <w:sz w:val="26"/>
                <w:szCs w:val="26"/>
              </w:rPr>
              <w:t xml:space="preserve"> Quyết định số 2109/QĐ-TTg</w:t>
            </w:r>
          </w:p>
        </w:tc>
      </w:tr>
      <w:tr w:rsidR="004B3EA0" w:rsidRPr="007D1C96" w14:paraId="37E01D50" w14:textId="77777777" w:rsidTr="00244A6F">
        <w:tc>
          <w:tcPr>
            <w:tcW w:w="5070" w:type="dxa"/>
          </w:tcPr>
          <w:p w14:paraId="6F472E97" w14:textId="77777777" w:rsidR="00D3456D" w:rsidRPr="003E72E2" w:rsidRDefault="00D3456D" w:rsidP="003E72E2">
            <w:pPr>
              <w:tabs>
                <w:tab w:val="left" w:pos="4834"/>
              </w:tabs>
              <w:spacing w:before="60" w:after="60" w:line="300" w:lineRule="exact"/>
              <w:jc w:val="both"/>
              <w:rPr>
                <w:color w:val="000000" w:themeColor="text1"/>
                <w:spacing w:val="-4"/>
                <w:sz w:val="26"/>
                <w:szCs w:val="26"/>
              </w:rPr>
            </w:pPr>
          </w:p>
        </w:tc>
        <w:tc>
          <w:tcPr>
            <w:tcW w:w="5244" w:type="dxa"/>
          </w:tcPr>
          <w:p w14:paraId="317030C5" w14:textId="77777777" w:rsidR="00D3456D" w:rsidRPr="003E72E2" w:rsidRDefault="00D3456D" w:rsidP="003E72E2">
            <w:pPr>
              <w:tabs>
                <w:tab w:val="right" w:leader="dot" w:pos="0"/>
                <w:tab w:val="left" w:pos="567"/>
                <w:tab w:val="left" w:pos="4834"/>
              </w:tabs>
              <w:spacing w:after="120" w:line="300" w:lineRule="exact"/>
              <w:ind w:hanging="54"/>
              <w:jc w:val="both"/>
              <w:rPr>
                <w:b/>
                <w:color w:val="000000" w:themeColor="text1"/>
                <w:spacing w:val="-4"/>
                <w:sz w:val="26"/>
                <w:szCs w:val="26"/>
                <w:shd w:val="clear" w:color="auto" w:fill="FFFFFF"/>
                <w:lang w:val="en"/>
              </w:rPr>
            </w:pPr>
            <w:r w:rsidRPr="003E72E2">
              <w:rPr>
                <w:b/>
                <w:color w:val="000000" w:themeColor="text1"/>
                <w:spacing w:val="-4"/>
                <w:sz w:val="26"/>
                <w:szCs w:val="26"/>
                <w:shd w:val="clear" w:color="auto" w:fill="FFFFFF"/>
                <w:lang w:val="en"/>
              </w:rPr>
              <w:t xml:space="preserve">Điều 9. Cắt giảm, đơn giản hóa thủ tục hành chính, quy định liên quan đến hoạt động sản xuất, kinh doanh thuộc phạm vi quản lý của Bộ Nội vụ </w:t>
            </w:r>
          </w:p>
          <w:p w14:paraId="18D353B0" w14:textId="304DE9EE" w:rsidR="00D3456D" w:rsidRPr="003E72E2" w:rsidRDefault="00D3456D" w:rsidP="003E72E2">
            <w:pPr>
              <w:tabs>
                <w:tab w:val="right" w:leader="dot" w:pos="0"/>
                <w:tab w:val="left" w:pos="567"/>
                <w:tab w:val="left" w:pos="4834"/>
              </w:tabs>
              <w:spacing w:after="120" w:line="300" w:lineRule="exact"/>
              <w:ind w:hanging="54"/>
              <w:jc w:val="both"/>
              <w:rPr>
                <w:b/>
                <w:color w:val="000000" w:themeColor="text1"/>
                <w:spacing w:val="-4"/>
                <w:sz w:val="26"/>
                <w:szCs w:val="26"/>
                <w:shd w:val="clear" w:color="auto" w:fill="FFFFFF"/>
                <w:lang w:val="en"/>
              </w:rPr>
            </w:pPr>
            <w:r w:rsidRPr="003E72E2">
              <w:rPr>
                <w:color w:val="000000" w:themeColor="text1"/>
                <w:spacing w:val="-4"/>
                <w:sz w:val="26"/>
                <w:szCs w:val="26"/>
                <w:shd w:val="clear" w:color="auto" w:fill="FFFFFF"/>
                <w:lang w:val="en"/>
              </w:rPr>
              <w:tab/>
              <w:t>Cắt giảm, đơn giản hóa thủ tục hành chính, quy định liên quan đến hoạt động sản xuất, kinh doanh thuộc phạm vi quản lý của Bộ Nội vụ</w:t>
            </w:r>
            <w:r w:rsidRPr="003E72E2">
              <w:rPr>
                <w:b/>
                <w:color w:val="000000" w:themeColor="text1"/>
                <w:spacing w:val="-4"/>
                <w:sz w:val="26"/>
                <w:szCs w:val="26"/>
                <w:shd w:val="clear" w:color="auto" w:fill="FFFFFF"/>
                <w:lang w:val="en"/>
              </w:rPr>
              <w:t xml:space="preserve"> </w:t>
            </w:r>
            <w:r w:rsidRPr="003E72E2">
              <w:rPr>
                <w:color w:val="000000" w:themeColor="text1"/>
                <w:spacing w:val="-4"/>
                <w:sz w:val="26"/>
                <w:szCs w:val="26"/>
                <w:shd w:val="clear" w:color="auto" w:fill="FFFFFF"/>
                <w:lang w:val="en"/>
              </w:rPr>
              <w:t>theo quy định tại Phụ lục I.7 ban hành kèm theo Nghị quyết này.</w:t>
            </w:r>
          </w:p>
        </w:tc>
        <w:tc>
          <w:tcPr>
            <w:tcW w:w="3828" w:type="dxa"/>
          </w:tcPr>
          <w:p w14:paraId="7E3E5216" w14:textId="578921F4" w:rsidR="00D3456D" w:rsidRPr="003E72E2" w:rsidRDefault="00D3456D" w:rsidP="003E72E2">
            <w:pPr>
              <w:tabs>
                <w:tab w:val="left" w:pos="4834"/>
              </w:tabs>
              <w:spacing w:before="60" w:after="60" w:line="300" w:lineRule="exact"/>
              <w:jc w:val="both"/>
              <w:rPr>
                <w:bCs/>
                <w:color w:val="000000" w:themeColor="text1"/>
                <w:spacing w:val="-4"/>
                <w:sz w:val="26"/>
                <w:szCs w:val="26"/>
                <w:lang w:val="nl-NL"/>
              </w:rPr>
            </w:pPr>
            <w:r w:rsidRPr="003E72E2">
              <w:rPr>
                <w:rFonts w:eastAsia="Calibri"/>
                <w:color w:val="000000" w:themeColor="text1"/>
                <w:spacing w:val="-4"/>
                <w:sz w:val="26"/>
                <w:szCs w:val="26"/>
              </w:rPr>
              <w:t xml:space="preserve">Để thực thi phương án </w:t>
            </w:r>
            <w:r w:rsidRPr="003E72E2">
              <w:rPr>
                <w:color w:val="000000" w:themeColor="text1"/>
                <w:spacing w:val="-4"/>
                <w:sz w:val="26"/>
                <w:szCs w:val="26"/>
                <w:shd w:val="clear" w:color="auto" w:fill="FFFFFF"/>
                <w:lang w:val="en"/>
              </w:rPr>
              <w:t>Cắt giảm, đơn giản hóa thủ tục hành chính, quy định liên q</w:t>
            </w:r>
            <w:r w:rsidRPr="003E72E2">
              <w:rPr>
                <w:rFonts w:eastAsia="Calibri"/>
                <w:bCs/>
                <w:iCs/>
                <w:color w:val="000000" w:themeColor="text1"/>
                <w:spacing w:val="-4"/>
                <w:sz w:val="26"/>
                <w:szCs w:val="26"/>
                <w:lang w:val="nl-NL"/>
              </w:rPr>
              <w:t>uan đến hoạt động sản xuất, kinh doanh thuộc phạm vi quản lý của Bộ Nội vụ đã được phê duyệt tại</w:t>
            </w:r>
            <w:r w:rsidRPr="003E72E2">
              <w:rPr>
                <w:color w:val="000000" w:themeColor="text1"/>
                <w:spacing w:val="-4"/>
                <w:sz w:val="26"/>
                <w:szCs w:val="26"/>
              </w:rPr>
              <w:t xml:space="preserve"> Quyết định số 2020/QĐ-TTg</w:t>
            </w:r>
          </w:p>
        </w:tc>
      </w:tr>
      <w:tr w:rsidR="004B3EA0" w:rsidRPr="007D1C96" w14:paraId="6D1F15C7" w14:textId="77777777" w:rsidTr="00244A6F">
        <w:tc>
          <w:tcPr>
            <w:tcW w:w="5070" w:type="dxa"/>
          </w:tcPr>
          <w:p w14:paraId="14B7101F" w14:textId="77777777" w:rsidR="00D3456D" w:rsidRPr="003E72E2" w:rsidRDefault="00D3456D" w:rsidP="003E72E2">
            <w:pPr>
              <w:tabs>
                <w:tab w:val="left" w:pos="4834"/>
              </w:tabs>
              <w:spacing w:before="60" w:after="60" w:line="300" w:lineRule="exact"/>
              <w:jc w:val="both"/>
              <w:rPr>
                <w:color w:val="000000" w:themeColor="text1"/>
                <w:spacing w:val="-4"/>
                <w:sz w:val="26"/>
                <w:szCs w:val="26"/>
              </w:rPr>
            </w:pPr>
          </w:p>
        </w:tc>
        <w:tc>
          <w:tcPr>
            <w:tcW w:w="5244" w:type="dxa"/>
          </w:tcPr>
          <w:p w14:paraId="6A86422D" w14:textId="77777777" w:rsidR="00D3456D" w:rsidRPr="003E72E2" w:rsidRDefault="00D3456D" w:rsidP="003E72E2">
            <w:pPr>
              <w:tabs>
                <w:tab w:val="right" w:leader="dot" w:pos="0"/>
                <w:tab w:val="left" w:pos="567"/>
                <w:tab w:val="left" w:pos="4834"/>
              </w:tabs>
              <w:spacing w:after="120" w:line="300" w:lineRule="exact"/>
              <w:ind w:hanging="54"/>
              <w:jc w:val="both"/>
              <w:rPr>
                <w:b/>
                <w:color w:val="000000" w:themeColor="text1"/>
                <w:spacing w:val="-4"/>
                <w:sz w:val="26"/>
                <w:szCs w:val="26"/>
                <w:shd w:val="clear" w:color="auto" w:fill="FFFFFF"/>
                <w:lang w:val="en"/>
              </w:rPr>
            </w:pPr>
            <w:r w:rsidRPr="003E72E2">
              <w:rPr>
                <w:b/>
                <w:color w:val="000000" w:themeColor="text1"/>
                <w:spacing w:val="-4"/>
                <w:sz w:val="26"/>
                <w:szCs w:val="26"/>
                <w:shd w:val="clear" w:color="auto" w:fill="FFFFFF"/>
                <w:lang w:val="en"/>
              </w:rPr>
              <w:t xml:space="preserve">Điều 10. Cắt giảm, đơn giản hóa thủ tục hành chính, quy định liên quan đến hoạt động sản xuất, kinh doanh thuộc phạm vi quản lý của Bộ Quốc phòng </w:t>
            </w:r>
          </w:p>
          <w:p w14:paraId="4DF22238" w14:textId="51C5B73C" w:rsidR="00D3456D" w:rsidRPr="003E72E2" w:rsidRDefault="00D3456D" w:rsidP="003E72E2">
            <w:pPr>
              <w:tabs>
                <w:tab w:val="right" w:leader="dot" w:pos="0"/>
                <w:tab w:val="left" w:pos="567"/>
                <w:tab w:val="left" w:pos="4834"/>
              </w:tabs>
              <w:spacing w:after="120" w:line="300" w:lineRule="exact"/>
              <w:ind w:hanging="54"/>
              <w:jc w:val="both"/>
              <w:rPr>
                <w:b/>
                <w:color w:val="000000" w:themeColor="text1"/>
                <w:spacing w:val="-4"/>
                <w:sz w:val="26"/>
                <w:szCs w:val="26"/>
                <w:shd w:val="clear" w:color="auto" w:fill="FFFFFF"/>
                <w:lang w:val="en"/>
              </w:rPr>
            </w:pPr>
            <w:r w:rsidRPr="003E72E2">
              <w:rPr>
                <w:color w:val="000000" w:themeColor="text1"/>
                <w:spacing w:val="-4"/>
                <w:sz w:val="26"/>
                <w:szCs w:val="26"/>
                <w:shd w:val="clear" w:color="auto" w:fill="FFFFFF"/>
                <w:lang w:val="en"/>
              </w:rPr>
              <w:tab/>
              <w:t>Cắt giảm, đơn giản hóa thủ tục hành chính, quy định liên quan đến hoạt động sản xuất, kinh doanh thuộc phạm vi quản lý của Bộ Quốc phòng</w:t>
            </w:r>
            <w:r w:rsidRPr="003E72E2">
              <w:rPr>
                <w:b/>
                <w:color w:val="000000" w:themeColor="text1"/>
                <w:spacing w:val="-4"/>
                <w:sz w:val="26"/>
                <w:szCs w:val="26"/>
                <w:shd w:val="clear" w:color="auto" w:fill="FFFFFF"/>
                <w:lang w:val="en"/>
              </w:rPr>
              <w:t xml:space="preserve"> </w:t>
            </w:r>
            <w:r w:rsidRPr="003E72E2">
              <w:rPr>
                <w:color w:val="000000" w:themeColor="text1"/>
                <w:spacing w:val="-4"/>
                <w:sz w:val="26"/>
                <w:szCs w:val="26"/>
                <w:shd w:val="clear" w:color="auto" w:fill="FFFFFF"/>
                <w:lang w:val="en"/>
              </w:rPr>
              <w:t>theo quy định tại Phụ lục I.8 ban hành kèm theo Nghị quyết này.</w:t>
            </w:r>
          </w:p>
        </w:tc>
        <w:tc>
          <w:tcPr>
            <w:tcW w:w="3828" w:type="dxa"/>
          </w:tcPr>
          <w:p w14:paraId="5D179795" w14:textId="03FB56C6" w:rsidR="00D3456D" w:rsidRPr="003E72E2" w:rsidRDefault="00D3456D" w:rsidP="003E72E2">
            <w:pPr>
              <w:tabs>
                <w:tab w:val="left" w:pos="4834"/>
              </w:tabs>
              <w:spacing w:before="60" w:after="60" w:line="300" w:lineRule="exact"/>
              <w:jc w:val="both"/>
              <w:rPr>
                <w:bCs/>
                <w:color w:val="000000" w:themeColor="text1"/>
                <w:spacing w:val="-4"/>
                <w:sz w:val="26"/>
                <w:szCs w:val="26"/>
                <w:lang w:val="nl-NL"/>
              </w:rPr>
            </w:pPr>
            <w:r w:rsidRPr="003E72E2">
              <w:rPr>
                <w:rFonts w:eastAsia="Calibri"/>
                <w:color w:val="000000" w:themeColor="text1"/>
                <w:spacing w:val="-4"/>
                <w:sz w:val="26"/>
                <w:szCs w:val="26"/>
              </w:rPr>
              <w:t xml:space="preserve">Để thực thi phương án </w:t>
            </w:r>
            <w:r w:rsidRPr="003E72E2">
              <w:rPr>
                <w:color w:val="000000" w:themeColor="text1"/>
                <w:spacing w:val="-4"/>
                <w:sz w:val="26"/>
                <w:szCs w:val="26"/>
                <w:shd w:val="clear" w:color="auto" w:fill="FFFFFF"/>
                <w:lang w:val="en"/>
              </w:rPr>
              <w:t>Cắt giảm, đơn giản hóa thủ tục hành chính, quy định liên q</w:t>
            </w:r>
            <w:r w:rsidRPr="003E72E2">
              <w:rPr>
                <w:rFonts w:eastAsia="Calibri"/>
                <w:bCs/>
                <w:iCs/>
                <w:color w:val="000000" w:themeColor="text1"/>
                <w:spacing w:val="-4"/>
                <w:sz w:val="26"/>
                <w:szCs w:val="26"/>
                <w:lang w:val="nl-NL"/>
              </w:rPr>
              <w:t>uan đến hoạt động sản xuất, kinh doanh thuộc phạm vi quản lý của Bộ Quốc phòng đã được phê duyệt tại</w:t>
            </w:r>
            <w:r w:rsidRPr="003E72E2">
              <w:rPr>
                <w:color w:val="000000" w:themeColor="text1"/>
                <w:spacing w:val="-4"/>
                <w:sz w:val="26"/>
                <w:szCs w:val="26"/>
              </w:rPr>
              <w:t xml:space="preserve"> Quyết định số 1896/QĐ-TTg</w:t>
            </w:r>
          </w:p>
        </w:tc>
      </w:tr>
      <w:tr w:rsidR="004B3EA0" w:rsidRPr="007D1C96" w14:paraId="252DBB67" w14:textId="77777777" w:rsidTr="00244A6F">
        <w:tc>
          <w:tcPr>
            <w:tcW w:w="5070" w:type="dxa"/>
          </w:tcPr>
          <w:p w14:paraId="0C15B9DF" w14:textId="77777777" w:rsidR="00D3456D" w:rsidRPr="003E72E2" w:rsidRDefault="00D3456D" w:rsidP="003E72E2">
            <w:pPr>
              <w:tabs>
                <w:tab w:val="left" w:pos="4834"/>
              </w:tabs>
              <w:spacing w:before="60" w:after="60" w:line="300" w:lineRule="exact"/>
              <w:jc w:val="both"/>
              <w:rPr>
                <w:color w:val="000000" w:themeColor="text1"/>
                <w:spacing w:val="-4"/>
                <w:sz w:val="26"/>
                <w:szCs w:val="26"/>
              </w:rPr>
            </w:pPr>
          </w:p>
        </w:tc>
        <w:tc>
          <w:tcPr>
            <w:tcW w:w="5244" w:type="dxa"/>
          </w:tcPr>
          <w:p w14:paraId="641D41A7" w14:textId="77777777" w:rsidR="00D3456D" w:rsidRPr="003E72E2" w:rsidRDefault="00D3456D" w:rsidP="003E72E2">
            <w:pPr>
              <w:tabs>
                <w:tab w:val="right" w:leader="dot" w:pos="0"/>
                <w:tab w:val="left" w:pos="567"/>
                <w:tab w:val="left" w:pos="4834"/>
              </w:tabs>
              <w:spacing w:after="120" w:line="300" w:lineRule="exact"/>
              <w:ind w:hanging="54"/>
              <w:jc w:val="both"/>
              <w:rPr>
                <w:b/>
                <w:color w:val="000000" w:themeColor="text1"/>
                <w:spacing w:val="-4"/>
                <w:sz w:val="26"/>
                <w:szCs w:val="26"/>
                <w:shd w:val="clear" w:color="auto" w:fill="FFFFFF"/>
                <w:lang w:val="en"/>
              </w:rPr>
            </w:pPr>
            <w:r w:rsidRPr="003E72E2">
              <w:rPr>
                <w:b/>
                <w:color w:val="000000" w:themeColor="text1"/>
                <w:spacing w:val="-4"/>
                <w:sz w:val="26"/>
                <w:szCs w:val="26"/>
                <w:shd w:val="clear" w:color="auto" w:fill="FFFFFF"/>
                <w:lang w:val="en"/>
              </w:rPr>
              <w:t xml:space="preserve">Điều 11. Cắt giảm, đơn giản hóa thủ tục hành chính, quy định liên quan đến hoạt động sản </w:t>
            </w:r>
            <w:r w:rsidRPr="003E72E2">
              <w:rPr>
                <w:b/>
                <w:color w:val="000000" w:themeColor="text1"/>
                <w:spacing w:val="-4"/>
                <w:sz w:val="26"/>
                <w:szCs w:val="26"/>
                <w:shd w:val="clear" w:color="auto" w:fill="FFFFFF"/>
                <w:lang w:val="en"/>
              </w:rPr>
              <w:lastRenderedPageBreak/>
              <w:t xml:space="preserve">xuất, kinh doanh thuộc phạm vi quản lý của Bộ Tài chính  </w:t>
            </w:r>
          </w:p>
          <w:p w14:paraId="388863AC" w14:textId="534094D8" w:rsidR="00D3456D" w:rsidRPr="003E72E2" w:rsidRDefault="00D3456D" w:rsidP="003E72E2">
            <w:pPr>
              <w:tabs>
                <w:tab w:val="right" w:leader="dot" w:pos="0"/>
                <w:tab w:val="left" w:pos="567"/>
                <w:tab w:val="left" w:pos="4834"/>
              </w:tabs>
              <w:spacing w:after="120" w:line="300" w:lineRule="exact"/>
              <w:ind w:hanging="54"/>
              <w:jc w:val="both"/>
              <w:rPr>
                <w:b/>
                <w:color w:val="000000" w:themeColor="text1"/>
                <w:spacing w:val="-4"/>
                <w:sz w:val="26"/>
                <w:szCs w:val="26"/>
                <w:shd w:val="clear" w:color="auto" w:fill="FFFFFF"/>
                <w:lang w:val="en"/>
              </w:rPr>
            </w:pPr>
            <w:r w:rsidRPr="003E72E2">
              <w:rPr>
                <w:color w:val="000000" w:themeColor="text1"/>
                <w:spacing w:val="-4"/>
                <w:sz w:val="26"/>
                <w:szCs w:val="26"/>
                <w:shd w:val="clear" w:color="auto" w:fill="FFFFFF"/>
                <w:lang w:val="en"/>
              </w:rPr>
              <w:tab/>
              <w:t>Cắt giảm, đơn giản hóa thủ tục hành chính, quy định liên quan đến hoạt động sản xuất, kinh doanh thuộc phạm vi quản lý của Bộ Tài chính</w:t>
            </w:r>
            <w:r w:rsidRPr="003E72E2">
              <w:rPr>
                <w:b/>
                <w:color w:val="000000" w:themeColor="text1"/>
                <w:spacing w:val="-4"/>
                <w:sz w:val="26"/>
                <w:szCs w:val="26"/>
                <w:shd w:val="clear" w:color="auto" w:fill="FFFFFF"/>
                <w:lang w:val="en"/>
              </w:rPr>
              <w:t xml:space="preserve"> </w:t>
            </w:r>
            <w:r w:rsidRPr="003E72E2">
              <w:rPr>
                <w:color w:val="000000" w:themeColor="text1"/>
                <w:spacing w:val="-4"/>
                <w:sz w:val="26"/>
                <w:szCs w:val="26"/>
                <w:shd w:val="clear" w:color="auto" w:fill="FFFFFF"/>
                <w:lang w:val="en"/>
              </w:rPr>
              <w:t>theo quy định tại Phụ lục I.9 ban hành kèm theo Nghị quyết này.</w:t>
            </w:r>
          </w:p>
        </w:tc>
        <w:tc>
          <w:tcPr>
            <w:tcW w:w="3828" w:type="dxa"/>
          </w:tcPr>
          <w:p w14:paraId="63649825" w14:textId="2C70F148" w:rsidR="00D3456D" w:rsidRPr="003E72E2" w:rsidRDefault="00D3456D" w:rsidP="003E72E2">
            <w:pPr>
              <w:tabs>
                <w:tab w:val="left" w:pos="4834"/>
              </w:tabs>
              <w:spacing w:before="60" w:after="60" w:line="300" w:lineRule="exact"/>
              <w:jc w:val="both"/>
              <w:rPr>
                <w:bCs/>
                <w:color w:val="000000" w:themeColor="text1"/>
                <w:spacing w:val="-4"/>
                <w:sz w:val="26"/>
                <w:szCs w:val="26"/>
                <w:lang w:val="nl-NL"/>
              </w:rPr>
            </w:pPr>
            <w:r w:rsidRPr="003E72E2">
              <w:rPr>
                <w:rFonts w:eastAsia="Calibri"/>
                <w:color w:val="000000" w:themeColor="text1"/>
                <w:spacing w:val="-4"/>
                <w:sz w:val="26"/>
                <w:szCs w:val="26"/>
              </w:rPr>
              <w:lastRenderedPageBreak/>
              <w:t xml:space="preserve">Để thực thi phương án </w:t>
            </w:r>
            <w:r w:rsidRPr="003E72E2">
              <w:rPr>
                <w:color w:val="000000" w:themeColor="text1"/>
                <w:spacing w:val="-4"/>
                <w:sz w:val="26"/>
                <w:szCs w:val="26"/>
                <w:shd w:val="clear" w:color="auto" w:fill="FFFFFF"/>
                <w:lang w:val="en"/>
              </w:rPr>
              <w:t>Cắt giảm, đơn giản hóa thủ tục hành chính, quy định liên q</w:t>
            </w:r>
            <w:r w:rsidRPr="003E72E2">
              <w:rPr>
                <w:rFonts w:eastAsia="Calibri"/>
                <w:bCs/>
                <w:iCs/>
                <w:color w:val="000000" w:themeColor="text1"/>
                <w:spacing w:val="-4"/>
                <w:sz w:val="26"/>
                <w:szCs w:val="26"/>
                <w:lang w:val="nl-NL"/>
              </w:rPr>
              <w:t xml:space="preserve">uan đến hoạt động sản xuất, kinh doanh thuộc phạm vi </w:t>
            </w:r>
            <w:r w:rsidRPr="003E72E2">
              <w:rPr>
                <w:rFonts w:eastAsia="Calibri"/>
                <w:bCs/>
                <w:iCs/>
                <w:color w:val="000000" w:themeColor="text1"/>
                <w:spacing w:val="-4"/>
                <w:sz w:val="26"/>
                <w:szCs w:val="26"/>
                <w:lang w:val="nl-NL"/>
              </w:rPr>
              <w:lastRenderedPageBreak/>
              <w:t>quản lý của Bộ Tài chính đã được phê duyệt tại</w:t>
            </w:r>
            <w:r w:rsidRPr="003E72E2">
              <w:rPr>
                <w:color w:val="000000" w:themeColor="text1"/>
                <w:spacing w:val="-4"/>
                <w:sz w:val="26"/>
                <w:szCs w:val="26"/>
              </w:rPr>
              <w:t xml:space="preserve"> Quyết định số 1848/QĐ-TTg</w:t>
            </w:r>
          </w:p>
        </w:tc>
      </w:tr>
      <w:tr w:rsidR="004B3EA0" w:rsidRPr="007D1C96" w14:paraId="49F194DE" w14:textId="77777777" w:rsidTr="00244A6F">
        <w:tc>
          <w:tcPr>
            <w:tcW w:w="5070" w:type="dxa"/>
          </w:tcPr>
          <w:p w14:paraId="77661E0E" w14:textId="77777777" w:rsidR="00D3456D" w:rsidRPr="003E72E2" w:rsidRDefault="00D3456D" w:rsidP="003E72E2">
            <w:pPr>
              <w:tabs>
                <w:tab w:val="left" w:pos="4834"/>
              </w:tabs>
              <w:spacing w:before="60" w:after="60" w:line="300" w:lineRule="exact"/>
              <w:jc w:val="both"/>
              <w:rPr>
                <w:color w:val="000000" w:themeColor="text1"/>
                <w:spacing w:val="-4"/>
                <w:sz w:val="26"/>
                <w:szCs w:val="26"/>
              </w:rPr>
            </w:pPr>
          </w:p>
        </w:tc>
        <w:tc>
          <w:tcPr>
            <w:tcW w:w="5244" w:type="dxa"/>
          </w:tcPr>
          <w:p w14:paraId="3BEB7DD4" w14:textId="77777777" w:rsidR="00D3456D" w:rsidRPr="003E72E2" w:rsidRDefault="00D3456D" w:rsidP="003E72E2">
            <w:pPr>
              <w:tabs>
                <w:tab w:val="right" w:leader="dot" w:pos="0"/>
                <w:tab w:val="left" w:pos="567"/>
                <w:tab w:val="left" w:pos="4834"/>
              </w:tabs>
              <w:spacing w:after="120" w:line="300" w:lineRule="exact"/>
              <w:ind w:hanging="54"/>
              <w:jc w:val="both"/>
              <w:rPr>
                <w:b/>
                <w:color w:val="000000" w:themeColor="text1"/>
                <w:spacing w:val="-4"/>
                <w:sz w:val="26"/>
                <w:szCs w:val="26"/>
                <w:shd w:val="clear" w:color="auto" w:fill="FFFFFF"/>
                <w:lang w:val="en"/>
              </w:rPr>
            </w:pPr>
            <w:r w:rsidRPr="003E72E2">
              <w:rPr>
                <w:b/>
                <w:color w:val="000000" w:themeColor="text1"/>
                <w:spacing w:val="-4"/>
                <w:sz w:val="26"/>
                <w:szCs w:val="26"/>
                <w:shd w:val="clear" w:color="auto" w:fill="FFFFFF"/>
                <w:lang w:val="en"/>
              </w:rPr>
              <w:t xml:space="preserve">Điều 12. Cắt giảm, đơn giản hóa thủ tục hành chính, quy định liên quan đến hoạt động sản xuất, kinh doanh thuộc phạm vi quản lý của Bộ Tư pháp   </w:t>
            </w:r>
          </w:p>
          <w:p w14:paraId="239BE8A9" w14:textId="0FE1365E" w:rsidR="00D3456D" w:rsidRPr="003E72E2" w:rsidRDefault="00D3456D" w:rsidP="003E72E2">
            <w:pPr>
              <w:tabs>
                <w:tab w:val="right" w:leader="dot" w:pos="0"/>
                <w:tab w:val="left" w:pos="567"/>
                <w:tab w:val="left" w:pos="4834"/>
              </w:tabs>
              <w:spacing w:after="120" w:line="300" w:lineRule="exact"/>
              <w:ind w:hanging="54"/>
              <w:jc w:val="both"/>
              <w:rPr>
                <w:b/>
                <w:color w:val="000000" w:themeColor="text1"/>
                <w:spacing w:val="-4"/>
                <w:sz w:val="26"/>
                <w:szCs w:val="26"/>
                <w:shd w:val="clear" w:color="auto" w:fill="FFFFFF"/>
                <w:lang w:val="en"/>
              </w:rPr>
            </w:pPr>
            <w:r w:rsidRPr="003E72E2">
              <w:rPr>
                <w:color w:val="000000" w:themeColor="text1"/>
                <w:spacing w:val="-4"/>
                <w:sz w:val="26"/>
                <w:szCs w:val="26"/>
                <w:shd w:val="clear" w:color="auto" w:fill="FFFFFF"/>
                <w:lang w:val="en"/>
              </w:rPr>
              <w:tab/>
              <w:t>Cắt giảm, đơn giản hóa thủ tục hành chính, quy định liên quan đến hoạt động sản xuất, kinh doanh thuộc phạm vi quản lý của Bộ Tư pháp</w:t>
            </w:r>
            <w:r w:rsidRPr="003E72E2">
              <w:rPr>
                <w:b/>
                <w:color w:val="000000" w:themeColor="text1"/>
                <w:spacing w:val="-4"/>
                <w:sz w:val="26"/>
                <w:szCs w:val="26"/>
                <w:shd w:val="clear" w:color="auto" w:fill="FFFFFF"/>
                <w:lang w:val="en"/>
              </w:rPr>
              <w:t xml:space="preserve"> </w:t>
            </w:r>
            <w:r w:rsidRPr="003E72E2">
              <w:rPr>
                <w:color w:val="000000" w:themeColor="text1"/>
                <w:spacing w:val="-4"/>
                <w:sz w:val="26"/>
                <w:szCs w:val="26"/>
                <w:shd w:val="clear" w:color="auto" w:fill="FFFFFF"/>
                <w:lang w:val="en"/>
              </w:rPr>
              <w:t>theo quy định tại Phụ lục I.10 ban hành kèm theo Nghị quyết này.</w:t>
            </w:r>
          </w:p>
        </w:tc>
        <w:tc>
          <w:tcPr>
            <w:tcW w:w="3828" w:type="dxa"/>
          </w:tcPr>
          <w:p w14:paraId="2F3972B0" w14:textId="57E61FBF" w:rsidR="00D3456D" w:rsidRPr="003E72E2" w:rsidRDefault="00D3456D" w:rsidP="003E72E2">
            <w:pPr>
              <w:tabs>
                <w:tab w:val="left" w:pos="4834"/>
              </w:tabs>
              <w:spacing w:before="60" w:after="60" w:line="300" w:lineRule="exact"/>
              <w:jc w:val="both"/>
              <w:rPr>
                <w:bCs/>
                <w:color w:val="000000" w:themeColor="text1"/>
                <w:spacing w:val="-4"/>
                <w:sz w:val="26"/>
                <w:szCs w:val="26"/>
                <w:lang w:val="nl-NL"/>
              </w:rPr>
            </w:pPr>
            <w:r w:rsidRPr="003E72E2">
              <w:rPr>
                <w:rFonts w:eastAsia="Calibri"/>
                <w:color w:val="000000" w:themeColor="text1"/>
                <w:spacing w:val="-4"/>
                <w:sz w:val="26"/>
                <w:szCs w:val="26"/>
              </w:rPr>
              <w:t xml:space="preserve">Để thực thi phương án </w:t>
            </w:r>
            <w:r w:rsidRPr="003E72E2">
              <w:rPr>
                <w:color w:val="000000" w:themeColor="text1"/>
                <w:spacing w:val="-4"/>
                <w:sz w:val="26"/>
                <w:szCs w:val="26"/>
                <w:shd w:val="clear" w:color="auto" w:fill="FFFFFF"/>
                <w:lang w:val="en"/>
              </w:rPr>
              <w:t>Cắt giảm, đơn giản hóa thủ tục hành chính, quy định liên q</w:t>
            </w:r>
            <w:r w:rsidRPr="003E72E2">
              <w:rPr>
                <w:rFonts w:eastAsia="Calibri"/>
                <w:bCs/>
                <w:iCs/>
                <w:color w:val="000000" w:themeColor="text1"/>
                <w:spacing w:val="-4"/>
                <w:sz w:val="26"/>
                <w:szCs w:val="26"/>
                <w:lang w:val="nl-NL"/>
              </w:rPr>
              <w:t>uan đến hoạt động sản xuất, kinh doanh thuộc phạm vi quản lý của Bộ Tư pháp đã được phê duyệt tại</w:t>
            </w:r>
            <w:r w:rsidRPr="003E72E2">
              <w:rPr>
                <w:color w:val="000000" w:themeColor="text1"/>
                <w:spacing w:val="-4"/>
                <w:sz w:val="26"/>
                <w:szCs w:val="26"/>
              </w:rPr>
              <w:t xml:space="preserve"> Quyết định số 1819/QĐ-TTg</w:t>
            </w:r>
          </w:p>
        </w:tc>
      </w:tr>
      <w:tr w:rsidR="004B3EA0" w:rsidRPr="007D1C96" w14:paraId="63EA1E49" w14:textId="77777777" w:rsidTr="00244A6F">
        <w:tc>
          <w:tcPr>
            <w:tcW w:w="5070" w:type="dxa"/>
          </w:tcPr>
          <w:p w14:paraId="5D4172AF" w14:textId="77777777" w:rsidR="00D3456D" w:rsidRPr="003E72E2" w:rsidRDefault="00D3456D" w:rsidP="003E72E2">
            <w:pPr>
              <w:tabs>
                <w:tab w:val="left" w:pos="4834"/>
              </w:tabs>
              <w:spacing w:before="60" w:after="60" w:line="300" w:lineRule="exact"/>
              <w:jc w:val="both"/>
              <w:rPr>
                <w:color w:val="000000" w:themeColor="text1"/>
                <w:spacing w:val="-4"/>
                <w:sz w:val="26"/>
                <w:szCs w:val="26"/>
              </w:rPr>
            </w:pPr>
          </w:p>
        </w:tc>
        <w:tc>
          <w:tcPr>
            <w:tcW w:w="5244" w:type="dxa"/>
          </w:tcPr>
          <w:p w14:paraId="521BD86E" w14:textId="77777777" w:rsidR="00D3456D" w:rsidRPr="003E72E2" w:rsidRDefault="00D3456D" w:rsidP="003E72E2">
            <w:pPr>
              <w:tabs>
                <w:tab w:val="right" w:leader="dot" w:pos="0"/>
                <w:tab w:val="left" w:pos="567"/>
                <w:tab w:val="left" w:pos="4834"/>
              </w:tabs>
              <w:spacing w:after="120" w:line="300" w:lineRule="exact"/>
              <w:ind w:hanging="54"/>
              <w:jc w:val="both"/>
              <w:rPr>
                <w:b/>
                <w:color w:val="000000" w:themeColor="text1"/>
                <w:spacing w:val="-4"/>
                <w:sz w:val="26"/>
                <w:szCs w:val="26"/>
                <w:shd w:val="clear" w:color="auto" w:fill="FFFFFF"/>
                <w:lang w:val="en"/>
              </w:rPr>
            </w:pPr>
            <w:r w:rsidRPr="003E72E2">
              <w:rPr>
                <w:b/>
                <w:color w:val="000000" w:themeColor="text1"/>
                <w:spacing w:val="-4"/>
                <w:sz w:val="26"/>
                <w:szCs w:val="26"/>
                <w:shd w:val="clear" w:color="auto" w:fill="FFFFFF"/>
                <w:lang w:val="en"/>
              </w:rPr>
              <w:t xml:space="preserve">Điều 13. Cắt giảm, đơn giản hóa thủ tục hành chính, quy định liên quan đến hoạt động sản xuất, kinh doanh thuộc phạm vi quản lý của Bộ Xây dựng    </w:t>
            </w:r>
          </w:p>
          <w:p w14:paraId="32D99804" w14:textId="695E980B" w:rsidR="00D3456D" w:rsidRPr="003E72E2" w:rsidRDefault="00D3456D" w:rsidP="003E72E2">
            <w:pPr>
              <w:tabs>
                <w:tab w:val="right" w:leader="dot" w:pos="0"/>
                <w:tab w:val="left" w:pos="567"/>
                <w:tab w:val="left" w:pos="4834"/>
              </w:tabs>
              <w:spacing w:after="120" w:line="300" w:lineRule="exact"/>
              <w:ind w:hanging="54"/>
              <w:jc w:val="both"/>
              <w:rPr>
                <w:b/>
                <w:color w:val="000000" w:themeColor="text1"/>
                <w:spacing w:val="-4"/>
                <w:sz w:val="26"/>
                <w:szCs w:val="26"/>
                <w:shd w:val="clear" w:color="auto" w:fill="FFFFFF"/>
                <w:lang w:val="en"/>
              </w:rPr>
            </w:pPr>
            <w:r w:rsidRPr="003E72E2">
              <w:rPr>
                <w:color w:val="000000" w:themeColor="text1"/>
                <w:spacing w:val="-4"/>
                <w:sz w:val="26"/>
                <w:szCs w:val="26"/>
                <w:shd w:val="clear" w:color="auto" w:fill="FFFFFF"/>
                <w:lang w:val="en"/>
              </w:rPr>
              <w:tab/>
              <w:t>Cắt giảm, đơn giản hóa thủ tục hành chính, quy định liên quan đến hoạt động sản xuất, kinh doanh thuộc phạm vi quản lý của Bộ Xây dựng</w:t>
            </w:r>
            <w:r w:rsidRPr="003E72E2">
              <w:rPr>
                <w:b/>
                <w:color w:val="000000" w:themeColor="text1"/>
                <w:spacing w:val="-4"/>
                <w:sz w:val="26"/>
                <w:szCs w:val="26"/>
                <w:shd w:val="clear" w:color="auto" w:fill="FFFFFF"/>
                <w:lang w:val="en"/>
              </w:rPr>
              <w:t xml:space="preserve"> </w:t>
            </w:r>
            <w:r w:rsidRPr="003E72E2">
              <w:rPr>
                <w:color w:val="000000" w:themeColor="text1"/>
                <w:spacing w:val="-4"/>
                <w:sz w:val="26"/>
                <w:szCs w:val="26"/>
                <w:shd w:val="clear" w:color="auto" w:fill="FFFFFF"/>
                <w:lang w:val="en"/>
              </w:rPr>
              <w:t>theo quy định tại Phụ lục I.11 ban hành kèm theo Nghị quyết này.</w:t>
            </w:r>
          </w:p>
        </w:tc>
        <w:tc>
          <w:tcPr>
            <w:tcW w:w="3828" w:type="dxa"/>
          </w:tcPr>
          <w:p w14:paraId="60A98F44" w14:textId="5DB82D2B" w:rsidR="00D3456D" w:rsidRPr="003E72E2" w:rsidRDefault="00D3456D" w:rsidP="003E72E2">
            <w:pPr>
              <w:tabs>
                <w:tab w:val="left" w:pos="4834"/>
              </w:tabs>
              <w:spacing w:before="60" w:after="60" w:line="300" w:lineRule="exact"/>
              <w:jc w:val="both"/>
              <w:rPr>
                <w:bCs/>
                <w:color w:val="000000" w:themeColor="text1"/>
                <w:spacing w:val="-4"/>
                <w:sz w:val="26"/>
                <w:szCs w:val="26"/>
                <w:lang w:val="nl-NL"/>
              </w:rPr>
            </w:pPr>
            <w:r w:rsidRPr="003E72E2">
              <w:rPr>
                <w:rFonts w:eastAsia="Calibri"/>
                <w:color w:val="000000" w:themeColor="text1"/>
                <w:spacing w:val="-4"/>
                <w:sz w:val="26"/>
                <w:szCs w:val="26"/>
              </w:rPr>
              <w:t xml:space="preserve">Để thực thi phương án </w:t>
            </w:r>
            <w:r w:rsidRPr="003E72E2">
              <w:rPr>
                <w:color w:val="000000" w:themeColor="text1"/>
                <w:spacing w:val="-4"/>
                <w:sz w:val="26"/>
                <w:szCs w:val="26"/>
                <w:shd w:val="clear" w:color="auto" w:fill="FFFFFF"/>
                <w:lang w:val="en"/>
              </w:rPr>
              <w:t>Cắt giảm, đơn giản hóa thủ tục hành chính, quy định liên q</w:t>
            </w:r>
            <w:r w:rsidRPr="003E72E2">
              <w:rPr>
                <w:rFonts w:eastAsia="Calibri"/>
                <w:bCs/>
                <w:iCs/>
                <w:color w:val="000000" w:themeColor="text1"/>
                <w:spacing w:val="-4"/>
                <w:sz w:val="26"/>
                <w:szCs w:val="26"/>
                <w:lang w:val="nl-NL"/>
              </w:rPr>
              <w:t>uan đến hoạt động sản xuất, kinh doanh thuộc phạm vi quản lý của Bộ Xây dựng đã được phê duyệt tại</w:t>
            </w:r>
            <w:r w:rsidRPr="003E72E2">
              <w:rPr>
                <w:color w:val="000000" w:themeColor="text1"/>
                <w:spacing w:val="-4"/>
                <w:sz w:val="26"/>
                <w:szCs w:val="26"/>
              </w:rPr>
              <w:t xml:space="preserve"> Quyết định số 1757/QĐ-TTg</w:t>
            </w:r>
          </w:p>
        </w:tc>
      </w:tr>
      <w:tr w:rsidR="004B3EA0" w:rsidRPr="007D1C96" w14:paraId="1B137B12" w14:textId="77777777" w:rsidTr="00244A6F">
        <w:tc>
          <w:tcPr>
            <w:tcW w:w="5070" w:type="dxa"/>
          </w:tcPr>
          <w:p w14:paraId="2259D8C0" w14:textId="77777777" w:rsidR="00D3456D" w:rsidRPr="003E72E2" w:rsidRDefault="00D3456D" w:rsidP="003E72E2">
            <w:pPr>
              <w:tabs>
                <w:tab w:val="left" w:pos="4834"/>
              </w:tabs>
              <w:spacing w:before="60" w:after="60" w:line="300" w:lineRule="exact"/>
              <w:jc w:val="both"/>
              <w:rPr>
                <w:color w:val="000000" w:themeColor="text1"/>
                <w:spacing w:val="-4"/>
                <w:sz w:val="26"/>
                <w:szCs w:val="26"/>
              </w:rPr>
            </w:pPr>
          </w:p>
        </w:tc>
        <w:tc>
          <w:tcPr>
            <w:tcW w:w="5244" w:type="dxa"/>
          </w:tcPr>
          <w:p w14:paraId="74A49D99" w14:textId="77777777" w:rsidR="00D3456D" w:rsidRPr="003E72E2" w:rsidRDefault="00D3456D" w:rsidP="003E72E2">
            <w:pPr>
              <w:tabs>
                <w:tab w:val="right" w:leader="dot" w:pos="0"/>
                <w:tab w:val="left" w:pos="567"/>
                <w:tab w:val="left" w:pos="4834"/>
              </w:tabs>
              <w:spacing w:after="120" w:line="300" w:lineRule="exact"/>
              <w:ind w:hanging="54"/>
              <w:jc w:val="both"/>
              <w:rPr>
                <w:b/>
                <w:color w:val="000000" w:themeColor="text1"/>
                <w:spacing w:val="-4"/>
                <w:sz w:val="26"/>
                <w:szCs w:val="26"/>
                <w:shd w:val="clear" w:color="auto" w:fill="FFFFFF"/>
                <w:lang w:val="en"/>
              </w:rPr>
            </w:pPr>
            <w:r w:rsidRPr="003E72E2">
              <w:rPr>
                <w:b/>
                <w:color w:val="000000" w:themeColor="text1"/>
                <w:spacing w:val="-4"/>
                <w:sz w:val="26"/>
                <w:szCs w:val="26"/>
                <w:shd w:val="clear" w:color="auto" w:fill="FFFFFF"/>
                <w:lang w:val="en"/>
              </w:rPr>
              <w:t xml:space="preserve">Điều 14. Cắt giảm, đơn giản hóa thủ tục hành chính, quy định liên quan đến hoạt động sản </w:t>
            </w:r>
            <w:r w:rsidRPr="003E72E2">
              <w:rPr>
                <w:b/>
                <w:color w:val="000000" w:themeColor="text1"/>
                <w:spacing w:val="-4"/>
                <w:sz w:val="26"/>
                <w:szCs w:val="26"/>
                <w:shd w:val="clear" w:color="auto" w:fill="FFFFFF"/>
                <w:lang w:val="en"/>
              </w:rPr>
              <w:lastRenderedPageBreak/>
              <w:t xml:space="preserve">xuất, kinh doanh thuộc phạm vi quản lý của Bộ Văn hóa, Thể thao và Du lịch </w:t>
            </w:r>
          </w:p>
          <w:p w14:paraId="6BDCF86B" w14:textId="218E722D" w:rsidR="00D3456D" w:rsidRPr="003E72E2" w:rsidRDefault="00D3456D" w:rsidP="003E72E2">
            <w:pPr>
              <w:tabs>
                <w:tab w:val="right" w:leader="dot" w:pos="0"/>
                <w:tab w:val="left" w:pos="567"/>
                <w:tab w:val="left" w:pos="4834"/>
              </w:tabs>
              <w:spacing w:after="120" w:line="300" w:lineRule="exact"/>
              <w:ind w:hanging="54"/>
              <w:jc w:val="both"/>
              <w:rPr>
                <w:b/>
                <w:color w:val="000000" w:themeColor="text1"/>
                <w:spacing w:val="-4"/>
                <w:sz w:val="26"/>
                <w:szCs w:val="26"/>
                <w:shd w:val="clear" w:color="auto" w:fill="FFFFFF"/>
                <w:lang w:val="en"/>
              </w:rPr>
            </w:pPr>
            <w:r w:rsidRPr="003E72E2">
              <w:rPr>
                <w:color w:val="000000" w:themeColor="text1"/>
                <w:spacing w:val="-4"/>
                <w:sz w:val="26"/>
                <w:szCs w:val="26"/>
                <w:shd w:val="clear" w:color="auto" w:fill="FFFFFF"/>
                <w:lang w:val="en"/>
              </w:rPr>
              <w:tab/>
              <w:t>Cắt giảm, đơn giản hóa thủ tục hành chính, quy định liên quan đến hoạt động sản xuất, kinh doanh thuộc phạm vi quản lý của Bộ Văn hóa, Thể thao và Du lịch</w:t>
            </w:r>
            <w:r w:rsidRPr="003E72E2">
              <w:rPr>
                <w:b/>
                <w:color w:val="000000" w:themeColor="text1"/>
                <w:spacing w:val="-4"/>
                <w:sz w:val="26"/>
                <w:szCs w:val="26"/>
                <w:shd w:val="clear" w:color="auto" w:fill="FFFFFF"/>
                <w:lang w:val="en"/>
              </w:rPr>
              <w:t xml:space="preserve"> </w:t>
            </w:r>
            <w:r w:rsidRPr="003E72E2">
              <w:rPr>
                <w:color w:val="000000" w:themeColor="text1"/>
                <w:spacing w:val="-4"/>
                <w:sz w:val="26"/>
                <w:szCs w:val="26"/>
                <w:shd w:val="clear" w:color="auto" w:fill="FFFFFF"/>
                <w:lang w:val="en"/>
              </w:rPr>
              <w:t>theo quy định tại Phụ lục I.12 ban hành kèm theo Nghị quyết này.</w:t>
            </w:r>
          </w:p>
        </w:tc>
        <w:tc>
          <w:tcPr>
            <w:tcW w:w="3828" w:type="dxa"/>
          </w:tcPr>
          <w:p w14:paraId="17330354" w14:textId="564252CC" w:rsidR="00D3456D" w:rsidRPr="003E72E2" w:rsidRDefault="00D3456D" w:rsidP="003E72E2">
            <w:pPr>
              <w:tabs>
                <w:tab w:val="left" w:pos="4834"/>
              </w:tabs>
              <w:spacing w:before="60" w:after="60" w:line="300" w:lineRule="exact"/>
              <w:jc w:val="both"/>
              <w:rPr>
                <w:bCs/>
                <w:color w:val="000000" w:themeColor="text1"/>
                <w:spacing w:val="-4"/>
                <w:sz w:val="26"/>
                <w:szCs w:val="26"/>
                <w:lang w:val="nl-NL"/>
              </w:rPr>
            </w:pPr>
            <w:r w:rsidRPr="003E72E2">
              <w:rPr>
                <w:rFonts w:eastAsia="Calibri"/>
                <w:color w:val="000000" w:themeColor="text1"/>
                <w:spacing w:val="-4"/>
                <w:sz w:val="26"/>
                <w:szCs w:val="26"/>
              </w:rPr>
              <w:lastRenderedPageBreak/>
              <w:t xml:space="preserve">Để thực thi phương án </w:t>
            </w:r>
            <w:r w:rsidRPr="003E72E2">
              <w:rPr>
                <w:color w:val="000000" w:themeColor="text1"/>
                <w:spacing w:val="-4"/>
                <w:sz w:val="26"/>
                <w:szCs w:val="26"/>
                <w:shd w:val="clear" w:color="auto" w:fill="FFFFFF"/>
                <w:lang w:val="en"/>
              </w:rPr>
              <w:t>Cắt giảm, đơn giản hóa thủ tục hành chính, quy định liên q</w:t>
            </w:r>
            <w:r w:rsidRPr="003E72E2">
              <w:rPr>
                <w:rFonts w:eastAsia="Calibri"/>
                <w:bCs/>
                <w:iCs/>
                <w:color w:val="000000" w:themeColor="text1"/>
                <w:spacing w:val="-4"/>
                <w:sz w:val="26"/>
                <w:szCs w:val="26"/>
                <w:lang w:val="nl-NL"/>
              </w:rPr>
              <w:t xml:space="preserve">uan đến hoạt động sản xuất, kinh doanh thuộc phạm vi </w:t>
            </w:r>
            <w:r w:rsidRPr="003E72E2">
              <w:rPr>
                <w:rFonts w:eastAsia="Calibri"/>
                <w:bCs/>
                <w:iCs/>
                <w:color w:val="000000" w:themeColor="text1"/>
                <w:spacing w:val="-4"/>
                <w:sz w:val="26"/>
                <w:szCs w:val="26"/>
                <w:lang w:val="nl-NL"/>
              </w:rPr>
              <w:lastRenderedPageBreak/>
              <w:t>quản lý của Bộ Nông nghiệp và Môi trường đã được phê duyệt tại</w:t>
            </w:r>
            <w:r w:rsidRPr="003E72E2">
              <w:rPr>
                <w:color w:val="000000" w:themeColor="text1"/>
                <w:spacing w:val="-4"/>
                <w:sz w:val="26"/>
                <w:szCs w:val="26"/>
              </w:rPr>
              <w:t xml:space="preserve"> Quyết định số 1616/QĐ-TTg</w:t>
            </w:r>
          </w:p>
        </w:tc>
      </w:tr>
      <w:tr w:rsidR="004B3EA0" w:rsidRPr="007D1C96" w14:paraId="422FE83B" w14:textId="77777777" w:rsidTr="00244A6F">
        <w:tc>
          <w:tcPr>
            <w:tcW w:w="5070" w:type="dxa"/>
          </w:tcPr>
          <w:p w14:paraId="74A1949C" w14:textId="77777777" w:rsidR="00D3456D" w:rsidRPr="003E72E2" w:rsidRDefault="00D3456D" w:rsidP="003E72E2">
            <w:pPr>
              <w:tabs>
                <w:tab w:val="left" w:pos="4834"/>
              </w:tabs>
              <w:spacing w:before="60" w:after="60" w:line="300" w:lineRule="exact"/>
              <w:jc w:val="both"/>
              <w:rPr>
                <w:color w:val="000000" w:themeColor="text1"/>
                <w:spacing w:val="-4"/>
                <w:sz w:val="26"/>
                <w:szCs w:val="26"/>
              </w:rPr>
            </w:pPr>
          </w:p>
        </w:tc>
        <w:tc>
          <w:tcPr>
            <w:tcW w:w="5244" w:type="dxa"/>
          </w:tcPr>
          <w:p w14:paraId="556950BC" w14:textId="77777777" w:rsidR="00D3456D" w:rsidRPr="003E72E2" w:rsidRDefault="00D3456D" w:rsidP="003E72E2">
            <w:pPr>
              <w:tabs>
                <w:tab w:val="right" w:leader="dot" w:pos="0"/>
                <w:tab w:val="left" w:pos="567"/>
                <w:tab w:val="left" w:pos="4834"/>
              </w:tabs>
              <w:spacing w:after="120" w:line="300" w:lineRule="exact"/>
              <w:ind w:hanging="54"/>
              <w:jc w:val="both"/>
              <w:rPr>
                <w:b/>
                <w:color w:val="000000" w:themeColor="text1"/>
                <w:spacing w:val="-4"/>
                <w:sz w:val="26"/>
                <w:szCs w:val="26"/>
                <w:shd w:val="clear" w:color="auto" w:fill="FFFFFF"/>
                <w:lang w:val="en"/>
              </w:rPr>
            </w:pPr>
            <w:r w:rsidRPr="003E72E2">
              <w:rPr>
                <w:b/>
                <w:color w:val="000000" w:themeColor="text1"/>
                <w:spacing w:val="-4"/>
                <w:sz w:val="26"/>
                <w:szCs w:val="26"/>
                <w:shd w:val="clear" w:color="auto" w:fill="FFFFFF"/>
                <w:lang w:val="en"/>
              </w:rPr>
              <w:t xml:space="preserve">Điều 15. Cắt giảm, đơn giản hóa thủ tục hành chính, quy định liên quan đến hoạt động sản xuất, kinh doanh thuộc phạm vi quản lý của Bộ Y tế </w:t>
            </w:r>
          </w:p>
          <w:p w14:paraId="75CF2D6A" w14:textId="79A6191B" w:rsidR="00D3456D" w:rsidRPr="003E72E2" w:rsidRDefault="00D3456D" w:rsidP="003E72E2">
            <w:pPr>
              <w:tabs>
                <w:tab w:val="right" w:leader="dot" w:pos="0"/>
                <w:tab w:val="left" w:pos="567"/>
                <w:tab w:val="left" w:pos="4834"/>
              </w:tabs>
              <w:spacing w:after="120" w:line="300" w:lineRule="exact"/>
              <w:ind w:hanging="54"/>
              <w:jc w:val="both"/>
              <w:rPr>
                <w:color w:val="000000" w:themeColor="text1"/>
                <w:spacing w:val="-4"/>
                <w:sz w:val="26"/>
                <w:szCs w:val="26"/>
                <w:shd w:val="clear" w:color="auto" w:fill="FFFFFF"/>
                <w:lang w:val="en"/>
              </w:rPr>
            </w:pPr>
            <w:r w:rsidRPr="003E72E2">
              <w:rPr>
                <w:color w:val="000000" w:themeColor="text1"/>
                <w:spacing w:val="-4"/>
                <w:sz w:val="26"/>
                <w:szCs w:val="26"/>
                <w:shd w:val="clear" w:color="auto" w:fill="FFFFFF"/>
                <w:lang w:val="en"/>
              </w:rPr>
              <w:tab/>
              <w:t>Cắt giảm, đơn giản hóa thủ tục hành chính, quy định liên quan đến hoạt động sản xuất, kinh doanh thuộc phạm vi quản lý của Bộ Y tế</w:t>
            </w:r>
            <w:r w:rsidRPr="003E72E2">
              <w:rPr>
                <w:b/>
                <w:color w:val="000000" w:themeColor="text1"/>
                <w:spacing w:val="-4"/>
                <w:sz w:val="26"/>
                <w:szCs w:val="26"/>
                <w:shd w:val="clear" w:color="auto" w:fill="FFFFFF"/>
                <w:lang w:val="en"/>
              </w:rPr>
              <w:t xml:space="preserve"> </w:t>
            </w:r>
            <w:r w:rsidRPr="003E72E2">
              <w:rPr>
                <w:color w:val="000000" w:themeColor="text1"/>
                <w:spacing w:val="-4"/>
                <w:sz w:val="26"/>
                <w:szCs w:val="26"/>
                <w:shd w:val="clear" w:color="auto" w:fill="FFFFFF"/>
                <w:lang w:val="en"/>
              </w:rPr>
              <w:t>theo quy định tại Phụ lục I.13 ban hành kèm theo Nghị quyết này.</w:t>
            </w:r>
          </w:p>
        </w:tc>
        <w:tc>
          <w:tcPr>
            <w:tcW w:w="3828" w:type="dxa"/>
          </w:tcPr>
          <w:p w14:paraId="280E2861" w14:textId="103EE987" w:rsidR="00D3456D" w:rsidRPr="003E72E2" w:rsidRDefault="00D3456D" w:rsidP="003E72E2">
            <w:pPr>
              <w:tabs>
                <w:tab w:val="left" w:pos="4834"/>
              </w:tabs>
              <w:spacing w:before="60" w:after="60" w:line="300" w:lineRule="exact"/>
              <w:jc w:val="both"/>
              <w:rPr>
                <w:bCs/>
                <w:color w:val="000000" w:themeColor="text1"/>
                <w:spacing w:val="-4"/>
                <w:sz w:val="26"/>
                <w:szCs w:val="26"/>
                <w:lang w:val="nl-NL"/>
              </w:rPr>
            </w:pPr>
            <w:r w:rsidRPr="003E72E2">
              <w:rPr>
                <w:rFonts w:eastAsia="Calibri"/>
                <w:color w:val="000000" w:themeColor="text1"/>
                <w:spacing w:val="-4"/>
                <w:sz w:val="26"/>
                <w:szCs w:val="26"/>
              </w:rPr>
              <w:t xml:space="preserve">Để thực thi phương án </w:t>
            </w:r>
            <w:r w:rsidRPr="003E72E2">
              <w:rPr>
                <w:color w:val="000000" w:themeColor="text1"/>
                <w:spacing w:val="-4"/>
                <w:sz w:val="26"/>
                <w:szCs w:val="26"/>
                <w:shd w:val="clear" w:color="auto" w:fill="FFFFFF"/>
                <w:lang w:val="en"/>
              </w:rPr>
              <w:t>Cắt giảm, đơn giản hóa thủ tục hành chính, quy định liên q</w:t>
            </w:r>
            <w:r w:rsidRPr="003E72E2">
              <w:rPr>
                <w:rFonts w:eastAsia="Calibri"/>
                <w:bCs/>
                <w:iCs/>
                <w:color w:val="000000" w:themeColor="text1"/>
                <w:spacing w:val="-4"/>
                <w:sz w:val="26"/>
                <w:szCs w:val="26"/>
                <w:lang w:val="nl-NL"/>
              </w:rPr>
              <w:t>uan đến hoạt động sản xuất, kinh doanh thuộc phạm vi quản lý của Bộ Y tế đã được phê duyệt tại</w:t>
            </w:r>
            <w:r w:rsidRPr="003E72E2">
              <w:rPr>
                <w:color w:val="000000" w:themeColor="text1"/>
                <w:spacing w:val="-4"/>
                <w:sz w:val="26"/>
                <w:szCs w:val="26"/>
              </w:rPr>
              <w:t xml:space="preserve"> Quyết định số 2111/QĐ-TTg</w:t>
            </w:r>
          </w:p>
        </w:tc>
      </w:tr>
      <w:tr w:rsidR="004B3EA0" w:rsidRPr="007D1C96" w14:paraId="07820CB5" w14:textId="77777777" w:rsidTr="00244A6F">
        <w:tc>
          <w:tcPr>
            <w:tcW w:w="5070" w:type="dxa"/>
          </w:tcPr>
          <w:p w14:paraId="208CFD57" w14:textId="77777777" w:rsidR="00D3456D" w:rsidRPr="003E72E2" w:rsidRDefault="00D3456D" w:rsidP="003E72E2">
            <w:pPr>
              <w:tabs>
                <w:tab w:val="left" w:pos="4834"/>
              </w:tabs>
              <w:spacing w:before="60" w:after="60" w:line="300" w:lineRule="exact"/>
              <w:jc w:val="both"/>
              <w:rPr>
                <w:color w:val="000000" w:themeColor="text1"/>
                <w:spacing w:val="-4"/>
                <w:sz w:val="26"/>
                <w:szCs w:val="26"/>
              </w:rPr>
            </w:pPr>
          </w:p>
        </w:tc>
        <w:tc>
          <w:tcPr>
            <w:tcW w:w="5244" w:type="dxa"/>
          </w:tcPr>
          <w:p w14:paraId="5DE1A34C" w14:textId="77777777" w:rsidR="00D3456D" w:rsidRPr="003E72E2" w:rsidRDefault="00D3456D" w:rsidP="003E72E2">
            <w:pPr>
              <w:tabs>
                <w:tab w:val="right" w:leader="dot" w:pos="0"/>
                <w:tab w:val="left" w:pos="567"/>
                <w:tab w:val="left" w:pos="4834"/>
              </w:tabs>
              <w:spacing w:after="120" w:line="300" w:lineRule="exact"/>
              <w:ind w:hanging="54"/>
              <w:jc w:val="both"/>
              <w:rPr>
                <w:b/>
                <w:color w:val="000000" w:themeColor="text1"/>
                <w:spacing w:val="-4"/>
                <w:sz w:val="26"/>
                <w:szCs w:val="26"/>
                <w:shd w:val="clear" w:color="auto" w:fill="FFFFFF"/>
                <w:lang w:val="en"/>
              </w:rPr>
            </w:pPr>
            <w:r w:rsidRPr="003E72E2">
              <w:rPr>
                <w:b/>
                <w:color w:val="000000" w:themeColor="text1"/>
                <w:spacing w:val="-4"/>
                <w:sz w:val="26"/>
                <w:szCs w:val="26"/>
                <w:shd w:val="clear" w:color="auto" w:fill="FFFFFF"/>
                <w:lang w:val="en"/>
              </w:rPr>
              <w:t>Điều 16.</w:t>
            </w:r>
            <w:r w:rsidRPr="003E72E2">
              <w:rPr>
                <w:color w:val="000000" w:themeColor="text1"/>
                <w:spacing w:val="-4"/>
                <w:sz w:val="26"/>
                <w:szCs w:val="26"/>
                <w:shd w:val="clear" w:color="auto" w:fill="FFFFFF"/>
                <w:lang w:val="en"/>
              </w:rPr>
              <w:t xml:space="preserve"> </w:t>
            </w:r>
            <w:r w:rsidRPr="003E72E2">
              <w:rPr>
                <w:b/>
                <w:color w:val="000000" w:themeColor="text1"/>
                <w:spacing w:val="-4"/>
                <w:sz w:val="26"/>
                <w:szCs w:val="26"/>
                <w:shd w:val="clear" w:color="auto" w:fill="FFFFFF"/>
                <w:lang w:val="en"/>
              </w:rPr>
              <w:t xml:space="preserve">Cắt giảm, đơn giản hóa thủ tục hành chính, quy định liên quan đến hoạt động sản xuất, kinh doanh thuộc phạm vi quản lý của Ngân hàng Nhà nước </w:t>
            </w:r>
          </w:p>
          <w:p w14:paraId="5BDFC2A1" w14:textId="07A0E752" w:rsidR="00D3456D" w:rsidRPr="003E72E2" w:rsidRDefault="00D3456D" w:rsidP="003E72E2">
            <w:pPr>
              <w:tabs>
                <w:tab w:val="right" w:leader="dot" w:pos="0"/>
                <w:tab w:val="left" w:pos="567"/>
                <w:tab w:val="left" w:pos="4834"/>
              </w:tabs>
              <w:spacing w:after="120" w:line="300" w:lineRule="exact"/>
              <w:ind w:hanging="54"/>
              <w:jc w:val="both"/>
              <w:rPr>
                <w:color w:val="000000" w:themeColor="text1"/>
                <w:spacing w:val="-4"/>
                <w:sz w:val="26"/>
                <w:szCs w:val="26"/>
                <w:shd w:val="clear" w:color="auto" w:fill="FFFFFF"/>
                <w:lang w:val="en"/>
              </w:rPr>
            </w:pPr>
            <w:r w:rsidRPr="003E72E2">
              <w:rPr>
                <w:color w:val="000000" w:themeColor="text1"/>
                <w:spacing w:val="-4"/>
                <w:sz w:val="26"/>
                <w:szCs w:val="26"/>
                <w:shd w:val="clear" w:color="auto" w:fill="FFFFFF"/>
                <w:lang w:val="en"/>
              </w:rPr>
              <w:t>Cắt giảm, đơn giản hóa thủ tục hành chính, quy định liên quan đến hoạt động sản xuất, kinh doanh thuộc phạm vi quản lý của Ngân hàng Nhà nước</w:t>
            </w:r>
            <w:r w:rsidRPr="003E72E2">
              <w:rPr>
                <w:b/>
                <w:color w:val="000000" w:themeColor="text1"/>
                <w:spacing w:val="-4"/>
                <w:sz w:val="26"/>
                <w:szCs w:val="26"/>
                <w:shd w:val="clear" w:color="auto" w:fill="FFFFFF"/>
                <w:lang w:val="en"/>
              </w:rPr>
              <w:t xml:space="preserve"> </w:t>
            </w:r>
            <w:r w:rsidRPr="003E72E2">
              <w:rPr>
                <w:color w:val="000000" w:themeColor="text1"/>
                <w:spacing w:val="-4"/>
                <w:sz w:val="26"/>
                <w:szCs w:val="26"/>
                <w:shd w:val="clear" w:color="auto" w:fill="FFFFFF"/>
                <w:lang w:val="en"/>
              </w:rPr>
              <w:t>theo quy định tại Phụ lục I.14 ban hành kèm theo Nghị quyết này.</w:t>
            </w:r>
          </w:p>
        </w:tc>
        <w:tc>
          <w:tcPr>
            <w:tcW w:w="3828" w:type="dxa"/>
          </w:tcPr>
          <w:p w14:paraId="323A7407" w14:textId="5F53AAB0" w:rsidR="00D3456D" w:rsidRPr="003E72E2" w:rsidRDefault="00D3456D" w:rsidP="003E72E2">
            <w:pPr>
              <w:tabs>
                <w:tab w:val="left" w:pos="4834"/>
              </w:tabs>
              <w:spacing w:before="60" w:after="60" w:line="300" w:lineRule="exact"/>
              <w:jc w:val="both"/>
              <w:rPr>
                <w:bCs/>
                <w:color w:val="000000" w:themeColor="text1"/>
                <w:spacing w:val="-4"/>
                <w:sz w:val="26"/>
                <w:szCs w:val="26"/>
                <w:lang w:val="nl-NL"/>
              </w:rPr>
            </w:pPr>
            <w:r w:rsidRPr="003E72E2">
              <w:rPr>
                <w:rFonts w:eastAsia="Calibri"/>
                <w:color w:val="000000" w:themeColor="text1"/>
                <w:spacing w:val="-4"/>
                <w:sz w:val="26"/>
                <w:szCs w:val="26"/>
              </w:rPr>
              <w:t xml:space="preserve">Để thực thi phương án </w:t>
            </w:r>
            <w:r w:rsidRPr="003E72E2">
              <w:rPr>
                <w:color w:val="000000" w:themeColor="text1"/>
                <w:spacing w:val="-4"/>
                <w:sz w:val="26"/>
                <w:szCs w:val="26"/>
                <w:shd w:val="clear" w:color="auto" w:fill="FFFFFF"/>
                <w:lang w:val="en"/>
              </w:rPr>
              <w:t>Cắt giảm, đơn giản hóa thủ tục hành chính, quy định liên q</w:t>
            </w:r>
            <w:r w:rsidRPr="003E72E2">
              <w:rPr>
                <w:rFonts w:eastAsia="Calibri"/>
                <w:bCs/>
                <w:iCs/>
                <w:color w:val="000000" w:themeColor="text1"/>
                <w:spacing w:val="-4"/>
                <w:sz w:val="26"/>
                <w:szCs w:val="26"/>
                <w:lang w:val="nl-NL"/>
              </w:rPr>
              <w:t>uan đến hoạt động sản xuất, kinh doanh thuộc phạm vi quản lý của Bộ Ngân  hàng Nhà nước đã được phê duyệt tại</w:t>
            </w:r>
            <w:r w:rsidRPr="003E72E2">
              <w:rPr>
                <w:color w:val="000000" w:themeColor="text1"/>
                <w:spacing w:val="-4"/>
                <w:sz w:val="26"/>
                <w:szCs w:val="26"/>
              </w:rPr>
              <w:t xml:space="preserve"> Quyết định số 2070/QĐ-TTg</w:t>
            </w:r>
          </w:p>
        </w:tc>
      </w:tr>
      <w:tr w:rsidR="004B3EA0" w:rsidRPr="007D1C96" w14:paraId="68B82420" w14:textId="77777777" w:rsidTr="00244A6F">
        <w:tc>
          <w:tcPr>
            <w:tcW w:w="14142" w:type="dxa"/>
            <w:gridSpan w:val="3"/>
          </w:tcPr>
          <w:p w14:paraId="47BE8D4A" w14:textId="77777777" w:rsidR="00D3456D" w:rsidRPr="003E72E2" w:rsidRDefault="00D3456D" w:rsidP="003E72E2">
            <w:pPr>
              <w:tabs>
                <w:tab w:val="right" w:leader="dot" w:pos="0"/>
                <w:tab w:val="left" w:pos="567"/>
                <w:tab w:val="left" w:pos="4834"/>
              </w:tabs>
              <w:spacing w:after="120" w:line="300" w:lineRule="exact"/>
              <w:ind w:hanging="54"/>
              <w:jc w:val="center"/>
              <w:rPr>
                <w:b/>
                <w:color w:val="000000" w:themeColor="text1"/>
                <w:spacing w:val="-4"/>
                <w:sz w:val="26"/>
                <w:szCs w:val="26"/>
                <w:shd w:val="clear" w:color="auto" w:fill="FFFFFF"/>
                <w:lang w:val="en"/>
              </w:rPr>
            </w:pPr>
            <w:r w:rsidRPr="003E72E2">
              <w:rPr>
                <w:b/>
                <w:color w:val="000000" w:themeColor="text1"/>
                <w:spacing w:val="-4"/>
                <w:sz w:val="26"/>
                <w:szCs w:val="26"/>
                <w:shd w:val="clear" w:color="auto" w:fill="FFFFFF"/>
                <w:lang w:val="en"/>
              </w:rPr>
              <w:t>Chương III</w:t>
            </w:r>
          </w:p>
          <w:p w14:paraId="25C7453E" w14:textId="3B76AD83" w:rsidR="00D3456D" w:rsidRPr="003E72E2" w:rsidRDefault="00D3456D" w:rsidP="003E72E2">
            <w:pPr>
              <w:tabs>
                <w:tab w:val="left" w:pos="567"/>
                <w:tab w:val="left" w:pos="4834"/>
                <w:tab w:val="right" w:leader="dot" w:pos="8931"/>
              </w:tabs>
              <w:spacing w:after="120" w:line="300" w:lineRule="exact"/>
              <w:ind w:hanging="54"/>
              <w:jc w:val="center"/>
              <w:rPr>
                <w:rFonts w:eastAsia="Calibri"/>
                <w:b/>
                <w:color w:val="000000" w:themeColor="text1"/>
                <w:spacing w:val="-4"/>
                <w:sz w:val="26"/>
                <w:szCs w:val="26"/>
                <w:lang w:val="de-DE"/>
              </w:rPr>
            </w:pPr>
            <w:r w:rsidRPr="003E72E2">
              <w:rPr>
                <w:rFonts w:eastAsia="Calibri"/>
                <w:b/>
                <w:color w:val="000000" w:themeColor="text1"/>
                <w:spacing w:val="-4"/>
                <w:sz w:val="26"/>
                <w:szCs w:val="26"/>
                <w:lang w:val="de-DE"/>
              </w:rPr>
              <w:t>ĐIỀU KHOẢN THI HÀNH</w:t>
            </w:r>
          </w:p>
        </w:tc>
      </w:tr>
      <w:tr w:rsidR="004B3EA0" w:rsidRPr="007D1C96" w14:paraId="60DE82A5" w14:textId="77777777" w:rsidTr="00244A6F">
        <w:tc>
          <w:tcPr>
            <w:tcW w:w="5070" w:type="dxa"/>
          </w:tcPr>
          <w:p w14:paraId="1DFC4CDA" w14:textId="77777777" w:rsidR="00D3456D" w:rsidRPr="003E72E2" w:rsidRDefault="00D3456D" w:rsidP="003E72E2">
            <w:pPr>
              <w:tabs>
                <w:tab w:val="left" w:pos="4834"/>
              </w:tabs>
              <w:spacing w:before="60" w:after="60" w:line="300" w:lineRule="exact"/>
              <w:jc w:val="both"/>
              <w:rPr>
                <w:color w:val="000000" w:themeColor="text1"/>
                <w:spacing w:val="-4"/>
                <w:sz w:val="26"/>
                <w:szCs w:val="26"/>
              </w:rPr>
            </w:pPr>
          </w:p>
        </w:tc>
        <w:tc>
          <w:tcPr>
            <w:tcW w:w="5244" w:type="dxa"/>
          </w:tcPr>
          <w:p w14:paraId="0AE487F1" w14:textId="77777777" w:rsidR="00D3456D" w:rsidRPr="003E72E2" w:rsidRDefault="00D3456D" w:rsidP="003E72E2">
            <w:pPr>
              <w:shd w:val="clear" w:color="auto" w:fill="FFFFFF"/>
              <w:tabs>
                <w:tab w:val="left" w:pos="4834"/>
              </w:tabs>
              <w:spacing w:after="120" w:line="300" w:lineRule="exact"/>
              <w:ind w:hanging="54"/>
              <w:jc w:val="both"/>
              <w:rPr>
                <w:color w:val="000000" w:themeColor="text1"/>
                <w:spacing w:val="-4"/>
                <w:sz w:val="26"/>
                <w:szCs w:val="26"/>
              </w:rPr>
            </w:pPr>
            <w:r w:rsidRPr="003E72E2">
              <w:rPr>
                <w:rFonts w:eastAsia="Calibri"/>
                <w:b/>
                <w:color w:val="000000" w:themeColor="text1"/>
                <w:spacing w:val="-4"/>
                <w:sz w:val="26"/>
                <w:szCs w:val="26"/>
                <w:lang w:val="de-DE"/>
              </w:rPr>
              <w:t>Điều</w:t>
            </w:r>
            <w:bookmarkStart w:id="1" w:name="dieu_9"/>
            <w:r w:rsidRPr="003E72E2">
              <w:rPr>
                <w:b/>
                <w:bCs/>
                <w:color w:val="000000" w:themeColor="text1"/>
                <w:spacing w:val="-4"/>
                <w:sz w:val="26"/>
                <w:szCs w:val="26"/>
              </w:rPr>
              <w:t xml:space="preserve"> 17. Tổ chức thi hành</w:t>
            </w:r>
            <w:bookmarkEnd w:id="1"/>
          </w:p>
          <w:p w14:paraId="7C3FF0B4" w14:textId="77777777" w:rsidR="00D3456D" w:rsidRPr="003E72E2" w:rsidRDefault="00D3456D" w:rsidP="003E72E2">
            <w:pPr>
              <w:shd w:val="clear" w:color="auto" w:fill="FFFFFF"/>
              <w:tabs>
                <w:tab w:val="left" w:pos="4834"/>
              </w:tabs>
              <w:spacing w:after="120" w:line="300" w:lineRule="exact"/>
              <w:ind w:hanging="54"/>
              <w:jc w:val="both"/>
              <w:rPr>
                <w:color w:val="000000" w:themeColor="text1"/>
                <w:spacing w:val="-4"/>
                <w:sz w:val="26"/>
                <w:szCs w:val="26"/>
                <w:shd w:val="clear" w:color="auto" w:fill="FFFFFF"/>
              </w:rPr>
            </w:pPr>
            <w:r w:rsidRPr="003E72E2">
              <w:rPr>
                <w:color w:val="000000" w:themeColor="text1"/>
                <w:spacing w:val="-4"/>
                <w:sz w:val="26"/>
                <w:szCs w:val="26"/>
                <w:shd w:val="clear" w:color="auto" w:fill="FFFFFF"/>
              </w:rPr>
              <w:lastRenderedPageBreak/>
              <w:t>1. Bộ trưởng, Thủ trưởng cơ quan ngang bộ có trách nhiệm:</w:t>
            </w:r>
          </w:p>
          <w:p w14:paraId="128AAFA0" w14:textId="77777777" w:rsidR="008C2D2B" w:rsidRPr="003E72E2" w:rsidRDefault="00D3456D" w:rsidP="003E72E2">
            <w:pPr>
              <w:shd w:val="clear" w:color="auto" w:fill="FFFFFF"/>
              <w:tabs>
                <w:tab w:val="left" w:pos="4834"/>
              </w:tabs>
              <w:spacing w:after="120" w:line="300" w:lineRule="exact"/>
              <w:ind w:hanging="54"/>
              <w:jc w:val="both"/>
              <w:rPr>
                <w:color w:val="000000" w:themeColor="text1"/>
                <w:spacing w:val="-4"/>
                <w:sz w:val="26"/>
                <w:szCs w:val="26"/>
              </w:rPr>
            </w:pPr>
            <w:r w:rsidRPr="003E72E2">
              <w:rPr>
                <w:color w:val="000000" w:themeColor="text1"/>
                <w:spacing w:val="-4"/>
                <w:sz w:val="26"/>
                <w:szCs w:val="26"/>
              </w:rPr>
              <w:t>a) Bộ trưởng, Thủ trưởng cơ quan ngang bộ chịu trách nhiệm thi hành Nghị quyết này.</w:t>
            </w:r>
          </w:p>
          <w:p w14:paraId="398CA358" w14:textId="488F8577" w:rsidR="00D3456D" w:rsidRPr="003E72E2" w:rsidRDefault="008C2D2B" w:rsidP="003E72E2">
            <w:pPr>
              <w:shd w:val="clear" w:color="auto" w:fill="FFFFFF"/>
              <w:tabs>
                <w:tab w:val="left" w:pos="4834"/>
              </w:tabs>
              <w:spacing w:after="120" w:line="300" w:lineRule="exact"/>
              <w:ind w:hanging="54"/>
              <w:jc w:val="both"/>
              <w:rPr>
                <w:color w:val="000000" w:themeColor="text1"/>
                <w:spacing w:val="-4"/>
                <w:sz w:val="26"/>
                <w:szCs w:val="26"/>
              </w:rPr>
            </w:pPr>
            <w:r w:rsidRPr="003E72E2">
              <w:rPr>
                <w:color w:val="000000" w:themeColor="text1"/>
                <w:spacing w:val="-4"/>
                <w:sz w:val="26"/>
                <w:szCs w:val="26"/>
              </w:rPr>
              <w:t>b) T</w:t>
            </w:r>
            <w:r w:rsidR="00D3456D" w:rsidRPr="003E72E2">
              <w:rPr>
                <w:color w:val="000000" w:themeColor="text1"/>
                <w:spacing w:val="-4"/>
                <w:sz w:val="26"/>
                <w:szCs w:val="26"/>
                <w:shd w:val="clear" w:color="auto" w:fill="FFFFFF"/>
              </w:rPr>
              <w:t>rình cơ quan, cá nhân có thẩm quyền ban hành văn bản quy phạm pháp luật theo </w:t>
            </w:r>
            <w:bookmarkStart w:id="2" w:name="bieumau_pl_03"/>
            <w:r w:rsidR="00D3456D" w:rsidRPr="003E72E2">
              <w:rPr>
                <w:color w:val="000000" w:themeColor="text1"/>
                <w:spacing w:val="-4"/>
                <w:sz w:val="26"/>
                <w:szCs w:val="26"/>
                <w:shd w:val="clear" w:color="auto" w:fill="FFFFFF"/>
              </w:rPr>
              <w:t>Phụ lục II</w:t>
            </w:r>
            <w:bookmarkEnd w:id="2"/>
            <w:r w:rsidR="00D3456D" w:rsidRPr="003E72E2">
              <w:rPr>
                <w:color w:val="000000" w:themeColor="text1"/>
                <w:spacing w:val="-4"/>
                <w:sz w:val="26"/>
                <w:szCs w:val="26"/>
                <w:shd w:val="clear" w:color="auto" w:fill="FFFFFF"/>
              </w:rPr>
              <w:t xml:space="preserve"> kèm theo Nghị quyết này để cắt giảm, đơn giản hóa thủ tục hành chính, quy định liên quan đến sản xuất, kinh doanh, bảo đảm có hiệu lực trước ngày 01 tháng 3 năm 2027. </w:t>
            </w:r>
          </w:p>
          <w:p w14:paraId="63633771" w14:textId="77777777" w:rsidR="00D3456D" w:rsidRPr="003E72E2" w:rsidRDefault="00D3456D" w:rsidP="003E72E2">
            <w:pPr>
              <w:shd w:val="clear" w:color="auto" w:fill="FFFFFF"/>
              <w:tabs>
                <w:tab w:val="left" w:pos="4834"/>
              </w:tabs>
              <w:spacing w:after="120" w:line="300" w:lineRule="exact"/>
              <w:ind w:hanging="54"/>
              <w:jc w:val="both"/>
              <w:rPr>
                <w:color w:val="000000" w:themeColor="text1"/>
                <w:spacing w:val="-4"/>
                <w:sz w:val="26"/>
                <w:szCs w:val="26"/>
              </w:rPr>
            </w:pPr>
            <w:r w:rsidRPr="003E72E2">
              <w:rPr>
                <w:color w:val="000000" w:themeColor="text1"/>
                <w:spacing w:val="-4"/>
                <w:sz w:val="26"/>
                <w:szCs w:val="26"/>
                <w:shd w:val="clear" w:color="auto" w:fill="FFFFFF"/>
              </w:rPr>
              <w:t xml:space="preserve">c) Công bố thủ tục hành chính theo quy định về pháp luật kiểm soát thủ tục hành chính. </w:t>
            </w:r>
          </w:p>
          <w:p w14:paraId="731D1185" w14:textId="409477E1" w:rsidR="00D3456D" w:rsidRPr="003E72E2" w:rsidRDefault="00D3456D" w:rsidP="003E72E2">
            <w:pPr>
              <w:shd w:val="clear" w:color="auto" w:fill="FFFFFF"/>
              <w:tabs>
                <w:tab w:val="left" w:pos="4834"/>
              </w:tabs>
              <w:spacing w:after="120" w:line="300" w:lineRule="exact"/>
              <w:ind w:hanging="54"/>
              <w:jc w:val="both"/>
              <w:rPr>
                <w:color w:val="000000" w:themeColor="text1"/>
                <w:spacing w:val="-4"/>
                <w:sz w:val="26"/>
                <w:szCs w:val="26"/>
              </w:rPr>
            </w:pPr>
            <w:r w:rsidRPr="003E72E2">
              <w:rPr>
                <w:color w:val="000000" w:themeColor="text1"/>
                <w:spacing w:val="-4"/>
                <w:sz w:val="26"/>
                <w:szCs w:val="26"/>
              </w:rPr>
              <w:t>2. Bộ Tư pháp có trách nhiệm theo dõi, đôn đốc, kiểm tra việc thực hiện Nghị quyết này.</w:t>
            </w:r>
          </w:p>
        </w:tc>
        <w:tc>
          <w:tcPr>
            <w:tcW w:w="3828" w:type="dxa"/>
          </w:tcPr>
          <w:p w14:paraId="0622B7D1" w14:textId="77777777" w:rsidR="00D3456D" w:rsidRPr="003E72E2" w:rsidRDefault="00D3456D" w:rsidP="003E72E2">
            <w:pPr>
              <w:tabs>
                <w:tab w:val="left" w:pos="4834"/>
              </w:tabs>
              <w:spacing w:before="60" w:after="60" w:line="300" w:lineRule="exact"/>
              <w:jc w:val="both"/>
              <w:rPr>
                <w:bCs/>
                <w:color w:val="000000" w:themeColor="text1"/>
                <w:spacing w:val="-4"/>
                <w:sz w:val="26"/>
                <w:szCs w:val="26"/>
                <w:lang w:val="nl-NL"/>
              </w:rPr>
            </w:pPr>
            <w:r w:rsidRPr="003E72E2">
              <w:rPr>
                <w:bCs/>
                <w:color w:val="000000" w:themeColor="text1"/>
                <w:spacing w:val="-4"/>
                <w:sz w:val="26"/>
                <w:szCs w:val="26"/>
                <w:lang w:val="nl-NL"/>
              </w:rPr>
              <w:lastRenderedPageBreak/>
              <w:t>Quy định rõ trách nhiệm của các Bộ</w:t>
            </w:r>
            <w:r w:rsidR="008C2D2B" w:rsidRPr="003E72E2">
              <w:rPr>
                <w:bCs/>
                <w:color w:val="000000" w:themeColor="text1"/>
                <w:spacing w:val="-4"/>
                <w:sz w:val="26"/>
                <w:szCs w:val="26"/>
                <w:lang w:val="nl-NL"/>
              </w:rPr>
              <w:t xml:space="preserve"> trưởng, Thủ trưởng cơ quan ngang </w:t>
            </w:r>
            <w:r w:rsidR="008C2D2B" w:rsidRPr="003E72E2">
              <w:rPr>
                <w:bCs/>
                <w:color w:val="000000" w:themeColor="text1"/>
                <w:spacing w:val="-4"/>
                <w:sz w:val="26"/>
                <w:szCs w:val="26"/>
                <w:lang w:val="nl-NL"/>
              </w:rPr>
              <w:lastRenderedPageBreak/>
              <w:t>bộ trong việc thi hành Nghị quyết, trình cơ quan, cá nhân có thẩm quyền sửa đổi, bổ sung văn bản quy phạm pháp luật để có hiệu lực lâu dài.</w:t>
            </w:r>
          </w:p>
          <w:p w14:paraId="3D3622B6" w14:textId="4631FB46" w:rsidR="008C2D2B" w:rsidRPr="003E72E2" w:rsidRDefault="008C2D2B" w:rsidP="003E72E2">
            <w:pPr>
              <w:tabs>
                <w:tab w:val="left" w:pos="4834"/>
              </w:tabs>
              <w:spacing w:before="60" w:after="60" w:line="300" w:lineRule="exact"/>
              <w:jc w:val="both"/>
              <w:rPr>
                <w:bCs/>
                <w:color w:val="000000" w:themeColor="text1"/>
                <w:spacing w:val="-4"/>
                <w:sz w:val="26"/>
                <w:szCs w:val="26"/>
                <w:lang w:val="nl-NL"/>
              </w:rPr>
            </w:pPr>
            <w:r w:rsidRPr="003E72E2">
              <w:rPr>
                <w:bCs/>
                <w:color w:val="000000" w:themeColor="text1"/>
                <w:spacing w:val="-4"/>
                <w:sz w:val="26"/>
                <w:szCs w:val="26"/>
                <w:lang w:val="nl-NL"/>
              </w:rPr>
              <w:t>Quy định trách nhiệm của Bộ Tư pháp theo dõi, đôn đốc, kiểm tra việc thực hiện Nghị quyết.</w:t>
            </w:r>
          </w:p>
        </w:tc>
      </w:tr>
      <w:tr w:rsidR="004B3EA0" w:rsidRPr="007D1C96" w14:paraId="1C5996F3" w14:textId="77777777" w:rsidTr="00244A6F">
        <w:tc>
          <w:tcPr>
            <w:tcW w:w="5070" w:type="dxa"/>
          </w:tcPr>
          <w:p w14:paraId="25058D57" w14:textId="77777777" w:rsidR="008C2D2B" w:rsidRPr="003E72E2" w:rsidRDefault="008C2D2B" w:rsidP="003E72E2">
            <w:pPr>
              <w:tabs>
                <w:tab w:val="left" w:pos="4834"/>
              </w:tabs>
              <w:spacing w:before="60" w:after="60" w:line="300" w:lineRule="exact"/>
              <w:jc w:val="both"/>
              <w:rPr>
                <w:color w:val="000000" w:themeColor="text1"/>
                <w:spacing w:val="-4"/>
                <w:sz w:val="26"/>
                <w:szCs w:val="26"/>
              </w:rPr>
            </w:pPr>
          </w:p>
        </w:tc>
        <w:tc>
          <w:tcPr>
            <w:tcW w:w="5244" w:type="dxa"/>
          </w:tcPr>
          <w:p w14:paraId="731B91A7" w14:textId="77777777" w:rsidR="008C2D2B" w:rsidRPr="003E72E2" w:rsidRDefault="008C2D2B" w:rsidP="003E72E2">
            <w:pPr>
              <w:tabs>
                <w:tab w:val="left" w:pos="4834"/>
              </w:tabs>
              <w:spacing w:after="120" w:line="300" w:lineRule="exact"/>
              <w:ind w:hanging="54"/>
              <w:jc w:val="both"/>
              <w:rPr>
                <w:b/>
                <w:iCs/>
                <w:color w:val="000000" w:themeColor="text1"/>
                <w:spacing w:val="-4"/>
                <w:sz w:val="26"/>
                <w:szCs w:val="26"/>
              </w:rPr>
            </w:pPr>
            <w:r w:rsidRPr="003E72E2">
              <w:rPr>
                <w:b/>
                <w:iCs/>
                <w:color w:val="000000" w:themeColor="text1"/>
                <w:spacing w:val="-4"/>
                <w:sz w:val="26"/>
                <w:szCs w:val="26"/>
              </w:rPr>
              <w:t xml:space="preserve">Điều 18. Điều khoản chuyển tiếp </w:t>
            </w:r>
          </w:p>
          <w:p w14:paraId="610C00A5" w14:textId="03AFB35A" w:rsidR="008C2D2B" w:rsidRPr="003E72E2" w:rsidRDefault="008C2D2B" w:rsidP="003E72E2">
            <w:pPr>
              <w:shd w:val="clear" w:color="auto" w:fill="FFFFFF"/>
              <w:tabs>
                <w:tab w:val="left" w:pos="4834"/>
              </w:tabs>
              <w:spacing w:after="120" w:line="300" w:lineRule="exact"/>
              <w:ind w:hanging="54"/>
              <w:jc w:val="both"/>
              <w:rPr>
                <w:rFonts w:eastAsia="Calibri"/>
                <w:b/>
                <w:color w:val="000000" w:themeColor="text1"/>
                <w:spacing w:val="-4"/>
                <w:sz w:val="26"/>
                <w:szCs w:val="26"/>
                <w:lang w:val="de-DE"/>
              </w:rPr>
            </w:pPr>
            <w:r w:rsidRPr="003E72E2">
              <w:rPr>
                <w:bCs/>
                <w:iCs/>
                <w:color w:val="000000" w:themeColor="text1"/>
                <w:spacing w:val="-4"/>
                <w:sz w:val="26"/>
                <w:szCs w:val="26"/>
                <w:shd w:val="clear" w:color="auto" w:fill="FFFFFF"/>
                <w:lang w:val="nb-NO"/>
              </w:rPr>
              <w:t>Đối với hồ sơ đề nghị giải quyết thủ tục hành chính được quy định tại các Điều 3, 4, 5, 6, 7, 8, 9, 10, 11, 12, 13, 14, 15 và Điều 16 Nghị quyết này đã được cơ quan có thẩm quyền tiếp nhận hoặc đã được đóng dấu bưu chính trước ngày Nghị quyết này có hiệu lực thì thực hiện theo quy định của pháp luật đang có hiệu lực điều chỉnh trong lĩnh vực đó tại thời điểm hồ sơ được tiếp nhận.</w:t>
            </w:r>
          </w:p>
        </w:tc>
        <w:tc>
          <w:tcPr>
            <w:tcW w:w="3828" w:type="dxa"/>
          </w:tcPr>
          <w:p w14:paraId="2481A311" w14:textId="727D3D55" w:rsidR="008C2D2B" w:rsidRPr="003E72E2" w:rsidRDefault="008C2D2B" w:rsidP="003E72E2">
            <w:pPr>
              <w:tabs>
                <w:tab w:val="left" w:pos="4834"/>
              </w:tabs>
              <w:spacing w:before="60" w:after="60" w:line="300" w:lineRule="exact"/>
              <w:jc w:val="both"/>
              <w:rPr>
                <w:bCs/>
                <w:color w:val="000000" w:themeColor="text1"/>
                <w:spacing w:val="-4"/>
                <w:sz w:val="26"/>
                <w:szCs w:val="26"/>
                <w:lang w:val="nl-NL"/>
              </w:rPr>
            </w:pPr>
            <w:r w:rsidRPr="003E72E2">
              <w:rPr>
                <w:bCs/>
                <w:color w:val="000000" w:themeColor="text1"/>
                <w:spacing w:val="-4"/>
                <w:sz w:val="26"/>
                <w:szCs w:val="26"/>
                <w:lang w:val="nl-NL"/>
              </w:rPr>
              <w:t xml:space="preserve">Quy định điều khoản chuyển tiếp để bảo đảm thống nhất trong áp dụng pháp luật. </w:t>
            </w:r>
          </w:p>
        </w:tc>
      </w:tr>
      <w:tr w:rsidR="004B3EA0" w:rsidRPr="007D1C96" w14:paraId="2020A5B9" w14:textId="77777777" w:rsidTr="00244A6F">
        <w:tc>
          <w:tcPr>
            <w:tcW w:w="5070" w:type="dxa"/>
          </w:tcPr>
          <w:p w14:paraId="1C73F4EA" w14:textId="77777777" w:rsidR="00D3456D" w:rsidRPr="003E72E2" w:rsidRDefault="00D3456D" w:rsidP="003E72E2">
            <w:pPr>
              <w:tabs>
                <w:tab w:val="left" w:pos="4834"/>
              </w:tabs>
              <w:spacing w:before="60" w:after="60" w:line="300" w:lineRule="exact"/>
              <w:jc w:val="both"/>
              <w:rPr>
                <w:color w:val="000000" w:themeColor="text1"/>
                <w:spacing w:val="-4"/>
                <w:sz w:val="26"/>
                <w:szCs w:val="26"/>
              </w:rPr>
            </w:pPr>
          </w:p>
        </w:tc>
        <w:tc>
          <w:tcPr>
            <w:tcW w:w="5244" w:type="dxa"/>
          </w:tcPr>
          <w:p w14:paraId="2D92F4C1" w14:textId="77777777" w:rsidR="00D3456D" w:rsidRPr="003E72E2" w:rsidRDefault="00D3456D" w:rsidP="003E72E2">
            <w:pPr>
              <w:tabs>
                <w:tab w:val="left" w:pos="567"/>
                <w:tab w:val="left" w:pos="4834"/>
                <w:tab w:val="right" w:leader="dot" w:pos="8931"/>
              </w:tabs>
              <w:spacing w:after="120" w:line="300" w:lineRule="exact"/>
              <w:ind w:hanging="54"/>
              <w:jc w:val="both"/>
              <w:rPr>
                <w:rFonts w:eastAsia="Calibri"/>
                <w:b/>
                <w:color w:val="000000" w:themeColor="text1"/>
                <w:spacing w:val="-4"/>
                <w:sz w:val="26"/>
                <w:szCs w:val="26"/>
                <w:lang w:val="de-DE"/>
              </w:rPr>
            </w:pPr>
            <w:r w:rsidRPr="003E72E2">
              <w:rPr>
                <w:rFonts w:eastAsia="Calibri"/>
                <w:b/>
                <w:color w:val="000000" w:themeColor="text1"/>
                <w:spacing w:val="-4"/>
                <w:sz w:val="26"/>
                <w:szCs w:val="26"/>
                <w:lang w:val="de-DE"/>
              </w:rPr>
              <w:t>Điều 19. Hiệu lực thi hành</w:t>
            </w:r>
          </w:p>
          <w:p w14:paraId="79C46A66" w14:textId="77777777" w:rsidR="00D3456D" w:rsidRPr="003E72E2" w:rsidRDefault="00D3456D" w:rsidP="003E72E2">
            <w:pPr>
              <w:tabs>
                <w:tab w:val="left" w:pos="567"/>
                <w:tab w:val="left" w:pos="4834"/>
                <w:tab w:val="right" w:leader="dot" w:pos="8931"/>
              </w:tabs>
              <w:spacing w:after="120" w:line="300" w:lineRule="exact"/>
              <w:ind w:hanging="54"/>
              <w:jc w:val="both"/>
              <w:outlineLvl w:val="0"/>
              <w:rPr>
                <w:iCs/>
                <w:color w:val="000000" w:themeColor="text1"/>
                <w:spacing w:val="-4"/>
                <w:sz w:val="26"/>
                <w:szCs w:val="26"/>
              </w:rPr>
            </w:pPr>
            <w:r w:rsidRPr="003E72E2">
              <w:rPr>
                <w:iCs/>
                <w:color w:val="000000" w:themeColor="text1"/>
                <w:spacing w:val="-4"/>
                <w:sz w:val="26"/>
                <w:szCs w:val="26"/>
              </w:rPr>
              <w:t>1. Nghị quyết này có hiệu lực thi hành từ ngày 01 tháng 02 năm 2026 đến hết ngày 28 tháng 02 năm 2027 trừ trường hợp quy định tại khoản 2 Điều này.</w:t>
            </w:r>
          </w:p>
          <w:p w14:paraId="7F32C688" w14:textId="77777777" w:rsidR="00D3456D" w:rsidRPr="003E72E2" w:rsidRDefault="00D3456D" w:rsidP="003E72E2">
            <w:pPr>
              <w:tabs>
                <w:tab w:val="left" w:pos="567"/>
                <w:tab w:val="left" w:pos="4834"/>
                <w:tab w:val="right" w:leader="dot" w:pos="8931"/>
              </w:tabs>
              <w:spacing w:after="120" w:line="300" w:lineRule="exact"/>
              <w:ind w:hanging="54"/>
              <w:jc w:val="both"/>
              <w:outlineLvl w:val="0"/>
              <w:rPr>
                <w:iCs/>
                <w:color w:val="000000" w:themeColor="text1"/>
                <w:spacing w:val="-4"/>
                <w:sz w:val="26"/>
                <w:szCs w:val="26"/>
              </w:rPr>
            </w:pPr>
            <w:r w:rsidRPr="003E72E2">
              <w:rPr>
                <w:iCs/>
                <w:color w:val="000000" w:themeColor="text1"/>
                <w:spacing w:val="-4"/>
                <w:sz w:val="26"/>
                <w:szCs w:val="26"/>
              </w:rPr>
              <w:t>2. Trong thời gian Nghị quyết này có hiệu lực, nếu luật, nghị quyết của Quốc hội, pháp lệnh, nghị quyết của Ủy ban Thường vụ Quốc hội, nghị định, nghị quyết của Chính phủ có quy định về thủ tục hành chính liên quan đến quy định tại Nghị quyết này được thông qua hoặc ban hành, có hiệu lực trước ngày 01 tháng 3 năm 2027 thì các quy định tương ứng trong Nghị quyết này hết hiệu lực tại thời điểm các văn bản quy phạm pháp luật đó có hiệu lực.</w:t>
            </w:r>
          </w:p>
          <w:p w14:paraId="27876A35" w14:textId="05296F05" w:rsidR="00D3456D" w:rsidRPr="003E72E2" w:rsidRDefault="00D3456D" w:rsidP="003E72E2">
            <w:pPr>
              <w:tabs>
                <w:tab w:val="left" w:pos="4834"/>
              </w:tabs>
              <w:spacing w:after="120" w:line="300" w:lineRule="exact"/>
              <w:ind w:hanging="54"/>
              <w:jc w:val="both"/>
              <w:rPr>
                <w:iCs/>
                <w:color w:val="000000" w:themeColor="text1"/>
                <w:spacing w:val="-4"/>
                <w:sz w:val="26"/>
                <w:szCs w:val="26"/>
              </w:rPr>
            </w:pPr>
            <w:r w:rsidRPr="003E72E2">
              <w:rPr>
                <w:iCs/>
                <w:color w:val="000000" w:themeColor="text1"/>
                <w:spacing w:val="-4"/>
                <w:sz w:val="26"/>
                <w:szCs w:val="26"/>
              </w:rPr>
              <w:t>3. Trong thời gian các quy định của Nghị quyết này có hiệu lực, nếu quy định về thủ tục hành chính trong Nghị quyết này khác với các văn bản quy phạm pháp luật có liên quan thì thực hiện theo quy định tại Nghị quyết này.</w:t>
            </w:r>
          </w:p>
        </w:tc>
        <w:tc>
          <w:tcPr>
            <w:tcW w:w="3828" w:type="dxa"/>
          </w:tcPr>
          <w:p w14:paraId="101D1716" w14:textId="6694DABA" w:rsidR="008C2D2B" w:rsidRPr="003E72E2" w:rsidRDefault="008C2D2B" w:rsidP="003E72E2">
            <w:pPr>
              <w:pStyle w:val="Heading4"/>
              <w:shd w:val="clear" w:color="auto" w:fill="FFFFFF"/>
              <w:tabs>
                <w:tab w:val="left" w:pos="4834"/>
              </w:tabs>
              <w:spacing w:before="0" w:after="360" w:line="300" w:lineRule="exact"/>
              <w:jc w:val="both"/>
              <w:rPr>
                <w:rFonts w:cs="Times New Roman"/>
                <w:i w:val="0"/>
                <w:caps/>
                <w:color w:val="000000" w:themeColor="text1"/>
                <w:spacing w:val="-4"/>
                <w:sz w:val="26"/>
                <w:szCs w:val="26"/>
              </w:rPr>
            </w:pPr>
            <w:r w:rsidRPr="003E72E2">
              <w:rPr>
                <w:rFonts w:cs="Times New Roman"/>
                <w:bCs/>
                <w:i w:val="0"/>
                <w:color w:val="000000" w:themeColor="text1"/>
                <w:spacing w:val="-4"/>
                <w:sz w:val="26"/>
                <w:szCs w:val="26"/>
                <w:lang w:val="nl-NL"/>
              </w:rPr>
              <w:t xml:space="preserve">Quy định hiệu lực của Nghị quyết phù hợp với quy định tại Điều 7 </w:t>
            </w:r>
            <w:r w:rsidRPr="003E72E2">
              <w:rPr>
                <w:rFonts w:cs="Times New Roman"/>
                <w:i w:val="0"/>
                <w:color w:val="000000" w:themeColor="text1"/>
                <w:spacing w:val="-4"/>
                <w:sz w:val="26"/>
                <w:szCs w:val="26"/>
              </w:rPr>
              <w:t>Nghị quyết số 206/2025/QH15 của Quốc hội: Về cơ chế đặc biệt xử lý khó khăn, vướng mắc do quy định của pháp luật.</w:t>
            </w:r>
          </w:p>
          <w:p w14:paraId="11024BBF" w14:textId="371A8996" w:rsidR="00D3456D" w:rsidRPr="003E72E2" w:rsidRDefault="00D3456D" w:rsidP="003E72E2">
            <w:pPr>
              <w:tabs>
                <w:tab w:val="left" w:pos="4834"/>
              </w:tabs>
              <w:spacing w:before="60" w:after="60" w:line="300" w:lineRule="exact"/>
              <w:jc w:val="both"/>
              <w:rPr>
                <w:bCs/>
                <w:color w:val="000000" w:themeColor="text1"/>
                <w:spacing w:val="-4"/>
                <w:sz w:val="26"/>
                <w:szCs w:val="26"/>
                <w:lang w:val="nl-NL"/>
              </w:rPr>
            </w:pPr>
          </w:p>
        </w:tc>
      </w:tr>
    </w:tbl>
    <w:p w14:paraId="1521455F" w14:textId="77777777" w:rsidR="0019231D" w:rsidRPr="007D1C96" w:rsidRDefault="0019231D" w:rsidP="00610E31">
      <w:pPr>
        <w:tabs>
          <w:tab w:val="center" w:pos="2297"/>
          <w:tab w:val="right" w:pos="4595"/>
        </w:tabs>
        <w:spacing w:line="300" w:lineRule="exact"/>
        <w:rPr>
          <w:b/>
          <w:color w:val="000000" w:themeColor="text1"/>
          <w:spacing w:val="2"/>
        </w:rPr>
      </w:pPr>
    </w:p>
    <w:sectPr w:rsidR="0019231D" w:rsidRPr="007D1C96" w:rsidSect="00C351AA">
      <w:headerReference w:type="default" r:id="rId9"/>
      <w:pgSz w:w="15840" w:h="12240" w:orient="landscape"/>
      <w:pgMar w:top="1021" w:right="1021" w:bottom="1021"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54459B" w14:textId="77777777" w:rsidR="00CB12FD" w:rsidRDefault="00CB12FD">
      <w:r>
        <w:separator/>
      </w:r>
    </w:p>
  </w:endnote>
  <w:endnote w:type="continuationSeparator" w:id="0">
    <w:p w14:paraId="08411FFE" w14:textId="77777777" w:rsidR="00CB12FD" w:rsidRDefault="00CB1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Segoe Prin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1828BF" w14:textId="77777777" w:rsidR="00CB12FD" w:rsidRDefault="00CB12FD">
      <w:r>
        <w:separator/>
      </w:r>
    </w:p>
  </w:footnote>
  <w:footnote w:type="continuationSeparator" w:id="0">
    <w:p w14:paraId="6E293BEF" w14:textId="77777777" w:rsidR="00CB12FD" w:rsidRDefault="00CB12F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1442585"/>
      <w:docPartObj>
        <w:docPartGallery w:val="Page Numbers (Top of Page)"/>
        <w:docPartUnique/>
      </w:docPartObj>
    </w:sdtPr>
    <w:sdtEndPr>
      <w:rPr>
        <w:noProof/>
      </w:rPr>
    </w:sdtEndPr>
    <w:sdtContent>
      <w:p w14:paraId="1E0BECAD" w14:textId="46630E9F" w:rsidR="001968B1" w:rsidRDefault="001968B1">
        <w:pPr>
          <w:pStyle w:val="Header"/>
          <w:jc w:val="center"/>
        </w:pPr>
        <w:r>
          <w:fldChar w:fldCharType="begin"/>
        </w:r>
        <w:r>
          <w:instrText xml:space="preserve"> PAGE   \* MERGEFORMAT </w:instrText>
        </w:r>
        <w:r>
          <w:fldChar w:fldCharType="separate"/>
        </w:r>
        <w:r w:rsidR="003E72E2">
          <w:rPr>
            <w:noProof/>
          </w:rPr>
          <w:t>2</w:t>
        </w:r>
        <w:r>
          <w:rPr>
            <w:noProof/>
          </w:rPr>
          <w:fldChar w:fldCharType="end"/>
        </w:r>
      </w:p>
    </w:sdtContent>
  </w:sdt>
  <w:sdt>
    <w:sdtPr>
      <w:id w:val="-508520105"/>
      <w:docPartObj>
        <w:docPartGallery w:val="AutoText"/>
      </w:docPartObj>
    </w:sdtPr>
    <w:sdtEndPr/>
    <w:sdtContent>
      <w:p w14:paraId="35BAEF7C" w14:textId="7E3DE0C2" w:rsidR="001968B1" w:rsidRDefault="00CB12FD">
        <w:pPr>
          <w:pStyle w:val="Header"/>
          <w:jc w:val="center"/>
        </w:pPr>
      </w:p>
    </w:sdtContent>
  </w:sdt>
  <w:p w14:paraId="5F8228B5" w14:textId="77777777" w:rsidR="001968B1" w:rsidRDefault="001968B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B1025A9"/>
    <w:multiLevelType w:val="singleLevel"/>
    <w:tmpl w:val="BB1025A9"/>
    <w:lvl w:ilvl="0">
      <w:start w:val="1"/>
      <w:numFmt w:val="decimal"/>
      <w:suff w:val="space"/>
      <w:lvlText w:val="%1."/>
      <w:lvlJc w:val="left"/>
    </w:lvl>
  </w:abstractNum>
  <w:abstractNum w:abstractNumId="1" w15:restartNumberingAfterBreak="0">
    <w:nsid w:val="E645B3F9"/>
    <w:multiLevelType w:val="singleLevel"/>
    <w:tmpl w:val="E645B3F9"/>
    <w:lvl w:ilvl="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0F03"/>
    <w:rsid w:val="00001E36"/>
    <w:rsid w:val="00002E1E"/>
    <w:rsid w:val="00017FD6"/>
    <w:rsid w:val="00022EC3"/>
    <w:rsid w:val="000434B5"/>
    <w:rsid w:val="000659CA"/>
    <w:rsid w:val="00066670"/>
    <w:rsid w:val="000712ED"/>
    <w:rsid w:val="00087E35"/>
    <w:rsid w:val="000916B3"/>
    <w:rsid w:val="0009703C"/>
    <w:rsid w:val="000A4342"/>
    <w:rsid w:val="000B2968"/>
    <w:rsid w:val="000B5C15"/>
    <w:rsid w:val="000C3330"/>
    <w:rsid w:val="000C3A74"/>
    <w:rsid w:val="000C56A5"/>
    <w:rsid w:val="000C7406"/>
    <w:rsid w:val="000D0AA2"/>
    <w:rsid w:val="000D12DF"/>
    <w:rsid w:val="000E776F"/>
    <w:rsid w:val="000F3C6E"/>
    <w:rsid w:val="000F406C"/>
    <w:rsid w:val="000F5FEC"/>
    <w:rsid w:val="000F68BA"/>
    <w:rsid w:val="000F732C"/>
    <w:rsid w:val="001002AD"/>
    <w:rsid w:val="001008D8"/>
    <w:rsid w:val="00101988"/>
    <w:rsid w:val="00102F57"/>
    <w:rsid w:val="001129CF"/>
    <w:rsid w:val="00115F57"/>
    <w:rsid w:val="00122C46"/>
    <w:rsid w:val="00125ECC"/>
    <w:rsid w:val="00130089"/>
    <w:rsid w:val="0013593C"/>
    <w:rsid w:val="00141D10"/>
    <w:rsid w:val="00143D3F"/>
    <w:rsid w:val="001458F3"/>
    <w:rsid w:val="0015003C"/>
    <w:rsid w:val="001532ED"/>
    <w:rsid w:val="001534DC"/>
    <w:rsid w:val="00160884"/>
    <w:rsid w:val="001673DE"/>
    <w:rsid w:val="00171D35"/>
    <w:rsid w:val="00177C09"/>
    <w:rsid w:val="00182F48"/>
    <w:rsid w:val="00184FDE"/>
    <w:rsid w:val="001879B5"/>
    <w:rsid w:val="00191F87"/>
    <w:rsid w:val="0019231D"/>
    <w:rsid w:val="0019282D"/>
    <w:rsid w:val="00194938"/>
    <w:rsid w:val="00195BC7"/>
    <w:rsid w:val="0019624E"/>
    <w:rsid w:val="001968B1"/>
    <w:rsid w:val="001A5CDB"/>
    <w:rsid w:val="001B518D"/>
    <w:rsid w:val="001C2207"/>
    <w:rsid w:val="001C4D82"/>
    <w:rsid w:val="001D56AC"/>
    <w:rsid w:val="001E188F"/>
    <w:rsid w:val="001E18FB"/>
    <w:rsid w:val="001F306F"/>
    <w:rsid w:val="001F59A6"/>
    <w:rsid w:val="001F5AD3"/>
    <w:rsid w:val="001F622F"/>
    <w:rsid w:val="001F75F6"/>
    <w:rsid w:val="00222F5D"/>
    <w:rsid w:val="00242892"/>
    <w:rsid w:val="00244A6F"/>
    <w:rsid w:val="00244FC0"/>
    <w:rsid w:val="00246EEE"/>
    <w:rsid w:val="002546C3"/>
    <w:rsid w:val="002558E0"/>
    <w:rsid w:val="00264659"/>
    <w:rsid w:val="00277497"/>
    <w:rsid w:val="002774A6"/>
    <w:rsid w:val="002960AE"/>
    <w:rsid w:val="002968EE"/>
    <w:rsid w:val="002A5120"/>
    <w:rsid w:val="002A607B"/>
    <w:rsid w:val="002B3A26"/>
    <w:rsid w:val="002B4BBA"/>
    <w:rsid w:val="002D0A23"/>
    <w:rsid w:val="002D4D7A"/>
    <w:rsid w:val="002D540A"/>
    <w:rsid w:val="002E27E2"/>
    <w:rsid w:val="002F2BBD"/>
    <w:rsid w:val="002F3409"/>
    <w:rsid w:val="002F4BFE"/>
    <w:rsid w:val="00335A64"/>
    <w:rsid w:val="00337C89"/>
    <w:rsid w:val="00344BF5"/>
    <w:rsid w:val="003463B1"/>
    <w:rsid w:val="003463E7"/>
    <w:rsid w:val="00354EED"/>
    <w:rsid w:val="003573B2"/>
    <w:rsid w:val="0036686E"/>
    <w:rsid w:val="0037648B"/>
    <w:rsid w:val="00380DFE"/>
    <w:rsid w:val="00381700"/>
    <w:rsid w:val="00381AFA"/>
    <w:rsid w:val="00381E4C"/>
    <w:rsid w:val="003900E6"/>
    <w:rsid w:val="00391A34"/>
    <w:rsid w:val="00393850"/>
    <w:rsid w:val="00393EEE"/>
    <w:rsid w:val="003972B5"/>
    <w:rsid w:val="0039753F"/>
    <w:rsid w:val="003A6A7F"/>
    <w:rsid w:val="003A6B31"/>
    <w:rsid w:val="003B0609"/>
    <w:rsid w:val="003B321F"/>
    <w:rsid w:val="003B36FB"/>
    <w:rsid w:val="003B40F9"/>
    <w:rsid w:val="003C0658"/>
    <w:rsid w:val="003C480C"/>
    <w:rsid w:val="003C7CA3"/>
    <w:rsid w:val="003D21EC"/>
    <w:rsid w:val="003D2DB1"/>
    <w:rsid w:val="003D4E0E"/>
    <w:rsid w:val="003D56DE"/>
    <w:rsid w:val="003E72E2"/>
    <w:rsid w:val="003E7621"/>
    <w:rsid w:val="003F05DE"/>
    <w:rsid w:val="003F4F51"/>
    <w:rsid w:val="003F56D7"/>
    <w:rsid w:val="003F6B97"/>
    <w:rsid w:val="00405FD7"/>
    <w:rsid w:val="00422333"/>
    <w:rsid w:val="00423546"/>
    <w:rsid w:val="00444260"/>
    <w:rsid w:val="0044564B"/>
    <w:rsid w:val="004502DD"/>
    <w:rsid w:val="004510D0"/>
    <w:rsid w:val="004576D2"/>
    <w:rsid w:val="00457FF7"/>
    <w:rsid w:val="0046544F"/>
    <w:rsid w:val="00467768"/>
    <w:rsid w:val="00471EF3"/>
    <w:rsid w:val="004729E1"/>
    <w:rsid w:val="00473187"/>
    <w:rsid w:val="004904D0"/>
    <w:rsid w:val="004A0A6F"/>
    <w:rsid w:val="004A289E"/>
    <w:rsid w:val="004A4E41"/>
    <w:rsid w:val="004A6B44"/>
    <w:rsid w:val="004B3EA0"/>
    <w:rsid w:val="004C23D8"/>
    <w:rsid w:val="004C2FF3"/>
    <w:rsid w:val="004C54AE"/>
    <w:rsid w:val="004D3859"/>
    <w:rsid w:val="004D732A"/>
    <w:rsid w:val="004E0C71"/>
    <w:rsid w:val="004F15A5"/>
    <w:rsid w:val="004F6EE1"/>
    <w:rsid w:val="00500489"/>
    <w:rsid w:val="00500EEB"/>
    <w:rsid w:val="0051130F"/>
    <w:rsid w:val="00515B4C"/>
    <w:rsid w:val="005211F7"/>
    <w:rsid w:val="005213E7"/>
    <w:rsid w:val="00532689"/>
    <w:rsid w:val="00533EA9"/>
    <w:rsid w:val="00534527"/>
    <w:rsid w:val="00534FB5"/>
    <w:rsid w:val="005350D7"/>
    <w:rsid w:val="00553961"/>
    <w:rsid w:val="0055484E"/>
    <w:rsid w:val="005565CF"/>
    <w:rsid w:val="0055791B"/>
    <w:rsid w:val="00565000"/>
    <w:rsid w:val="005713B2"/>
    <w:rsid w:val="00590368"/>
    <w:rsid w:val="005A25A1"/>
    <w:rsid w:val="005A5FD2"/>
    <w:rsid w:val="005A784D"/>
    <w:rsid w:val="005B06B1"/>
    <w:rsid w:val="005D7BCB"/>
    <w:rsid w:val="005E0805"/>
    <w:rsid w:val="005E1EB7"/>
    <w:rsid w:val="005F11D7"/>
    <w:rsid w:val="005F610D"/>
    <w:rsid w:val="006010C2"/>
    <w:rsid w:val="00610E31"/>
    <w:rsid w:val="00626686"/>
    <w:rsid w:val="00656555"/>
    <w:rsid w:val="00666593"/>
    <w:rsid w:val="00671CC4"/>
    <w:rsid w:val="00672B97"/>
    <w:rsid w:val="00672EF2"/>
    <w:rsid w:val="00674954"/>
    <w:rsid w:val="00677D84"/>
    <w:rsid w:val="00697E62"/>
    <w:rsid w:val="006A47B0"/>
    <w:rsid w:val="006B22BC"/>
    <w:rsid w:val="006B7DFD"/>
    <w:rsid w:val="006B7FDC"/>
    <w:rsid w:val="006D1A11"/>
    <w:rsid w:val="006D1A4F"/>
    <w:rsid w:val="006E75ED"/>
    <w:rsid w:val="006F0AA6"/>
    <w:rsid w:val="006F17EE"/>
    <w:rsid w:val="006F6749"/>
    <w:rsid w:val="0070101E"/>
    <w:rsid w:val="00701EC6"/>
    <w:rsid w:val="00703C17"/>
    <w:rsid w:val="00706130"/>
    <w:rsid w:val="00710B9E"/>
    <w:rsid w:val="00720750"/>
    <w:rsid w:val="007311AB"/>
    <w:rsid w:val="00751997"/>
    <w:rsid w:val="00752529"/>
    <w:rsid w:val="00754B3B"/>
    <w:rsid w:val="00754DB3"/>
    <w:rsid w:val="00770762"/>
    <w:rsid w:val="00782603"/>
    <w:rsid w:val="00783D77"/>
    <w:rsid w:val="00784CFE"/>
    <w:rsid w:val="00786465"/>
    <w:rsid w:val="00787027"/>
    <w:rsid w:val="007923C8"/>
    <w:rsid w:val="007A036C"/>
    <w:rsid w:val="007A041B"/>
    <w:rsid w:val="007A0F03"/>
    <w:rsid w:val="007A54CE"/>
    <w:rsid w:val="007A72BE"/>
    <w:rsid w:val="007A7611"/>
    <w:rsid w:val="007B22B7"/>
    <w:rsid w:val="007C288A"/>
    <w:rsid w:val="007D00F8"/>
    <w:rsid w:val="007D1C96"/>
    <w:rsid w:val="007D55B1"/>
    <w:rsid w:val="007E3C8F"/>
    <w:rsid w:val="007F266B"/>
    <w:rsid w:val="007F682D"/>
    <w:rsid w:val="00801167"/>
    <w:rsid w:val="00802046"/>
    <w:rsid w:val="00803CD8"/>
    <w:rsid w:val="00807982"/>
    <w:rsid w:val="00811452"/>
    <w:rsid w:val="00826BB2"/>
    <w:rsid w:val="008334BD"/>
    <w:rsid w:val="008375ED"/>
    <w:rsid w:val="00844465"/>
    <w:rsid w:val="00847F74"/>
    <w:rsid w:val="00856715"/>
    <w:rsid w:val="008675C6"/>
    <w:rsid w:val="00871C59"/>
    <w:rsid w:val="00892765"/>
    <w:rsid w:val="0089493C"/>
    <w:rsid w:val="008A0F05"/>
    <w:rsid w:val="008B68A3"/>
    <w:rsid w:val="008C1B40"/>
    <w:rsid w:val="008C2D2B"/>
    <w:rsid w:val="008D48A1"/>
    <w:rsid w:val="008E0196"/>
    <w:rsid w:val="008F5C05"/>
    <w:rsid w:val="008F7665"/>
    <w:rsid w:val="009010C1"/>
    <w:rsid w:val="009070E3"/>
    <w:rsid w:val="00911D75"/>
    <w:rsid w:val="00916E04"/>
    <w:rsid w:val="00921576"/>
    <w:rsid w:val="00925C12"/>
    <w:rsid w:val="00926184"/>
    <w:rsid w:val="00933347"/>
    <w:rsid w:val="00934624"/>
    <w:rsid w:val="00942B67"/>
    <w:rsid w:val="009447CA"/>
    <w:rsid w:val="00944F9F"/>
    <w:rsid w:val="0097553F"/>
    <w:rsid w:val="00975FF9"/>
    <w:rsid w:val="009835BB"/>
    <w:rsid w:val="009854C4"/>
    <w:rsid w:val="0099027C"/>
    <w:rsid w:val="009932C4"/>
    <w:rsid w:val="009946AD"/>
    <w:rsid w:val="00997B06"/>
    <w:rsid w:val="009A1913"/>
    <w:rsid w:val="009A20D7"/>
    <w:rsid w:val="009A2BBC"/>
    <w:rsid w:val="009A315C"/>
    <w:rsid w:val="009A7209"/>
    <w:rsid w:val="009B159E"/>
    <w:rsid w:val="009C53E5"/>
    <w:rsid w:val="009D777E"/>
    <w:rsid w:val="009E7463"/>
    <w:rsid w:val="009F03A2"/>
    <w:rsid w:val="009F117B"/>
    <w:rsid w:val="009F1238"/>
    <w:rsid w:val="00A00B0E"/>
    <w:rsid w:val="00A02883"/>
    <w:rsid w:val="00A10810"/>
    <w:rsid w:val="00A46B4E"/>
    <w:rsid w:val="00A46BF0"/>
    <w:rsid w:val="00A5163B"/>
    <w:rsid w:val="00A625CF"/>
    <w:rsid w:val="00A6488F"/>
    <w:rsid w:val="00A73787"/>
    <w:rsid w:val="00A76447"/>
    <w:rsid w:val="00A94770"/>
    <w:rsid w:val="00AA6B40"/>
    <w:rsid w:val="00AB0583"/>
    <w:rsid w:val="00AB3239"/>
    <w:rsid w:val="00AB3E9C"/>
    <w:rsid w:val="00AB573A"/>
    <w:rsid w:val="00AB6EBD"/>
    <w:rsid w:val="00AC266B"/>
    <w:rsid w:val="00AC580D"/>
    <w:rsid w:val="00AD7FAF"/>
    <w:rsid w:val="00AE6005"/>
    <w:rsid w:val="00B01008"/>
    <w:rsid w:val="00B06881"/>
    <w:rsid w:val="00B06977"/>
    <w:rsid w:val="00B06D28"/>
    <w:rsid w:val="00B10E0B"/>
    <w:rsid w:val="00B1101D"/>
    <w:rsid w:val="00B1289F"/>
    <w:rsid w:val="00B137D8"/>
    <w:rsid w:val="00B13B81"/>
    <w:rsid w:val="00B16902"/>
    <w:rsid w:val="00B27836"/>
    <w:rsid w:val="00B30C6F"/>
    <w:rsid w:val="00B32AD3"/>
    <w:rsid w:val="00B37D5D"/>
    <w:rsid w:val="00B42003"/>
    <w:rsid w:val="00B5354D"/>
    <w:rsid w:val="00B55D1A"/>
    <w:rsid w:val="00B6054B"/>
    <w:rsid w:val="00B755E4"/>
    <w:rsid w:val="00B90D53"/>
    <w:rsid w:val="00BA4939"/>
    <w:rsid w:val="00BB0334"/>
    <w:rsid w:val="00BB1D2D"/>
    <w:rsid w:val="00BB2B62"/>
    <w:rsid w:val="00BB51E0"/>
    <w:rsid w:val="00BD17FE"/>
    <w:rsid w:val="00BD2E90"/>
    <w:rsid w:val="00BD7F51"/>
    <w:rsid w:val="00BF713C"/>
    <w:rsid w:val="00BF7ACA"/>
    <w:rsid w:val="00C0703C"/>
    <w:rsid w:val="00C11C27"/>
    <w:rsid w:val="00C12677"/>
    <w:rsid w:val="00C351AA"/>
    <w:rsid w:val="00C3696A"/>
    <w:rsid w:val="00C4268F"/>
    <w:rsid w:val="00C449A4"/>
    <w:rsid w:val="00C46ED2"/>
    <w:rsid w:val="00C47942"/>
    <w:rsid w:val="00C51C2E"/>
    <w:rsid w:val="00C54E7A"/>
    <w:rsid w:val="00C56D8D"/>
    <w:rsid w:val="00C57F0C"/>
    <w:rsid w:val="00C61AB6"/>
    <w:rsid w:val="00C62F72"/>
    <w:rsid w:val="00C650E0"/>
    <w:rsid w:val="00C77EE7"/>
    <w:rsid w:val="00C841F5"/>
    <w:rsid w:val="00C870D1"/>
    <w:rsid w:val="00C90AD0"/>
    <w:rsid w:val="00C97923"/>
    <w:rsid w:val="00CA3808"/>
    <w:rsid w:val="00CA6FB9"/>
    <w:rsid w:val="00CB12FD"/>
    <w:rsid w:val="00CB2D4B"/>
    <w:rsid w:val="00CB72E3"/>
    <w:rsid w:val="00CC01E0"/>
    <w:rsid w:val="00CC4D9D"/>
    <w:rsid w:val="00CE422A"/>
    <w:rsid w:val="00CE7FAA"/>
    <w:rsid w:val="00CF2EE1"/>
    <w:rsid w:val="00D034A9"/>
    <w:rsid w:val="00D07FB3"/>
    <w:rsid w:val="00D1043A"/>
    <w:rsid w:val="00D133F1"/>
    <w:rsid w:val="00D233D7"/>
    <w:rsid w:val="00D277B5"/>
    <w:rsid w:val="00D3456D"/>
    <w:rsid w:val="00D40192"/>
    <w:rsid w:val="00D615CA"/>
    <w:rsid w:val="00D71D00"/>
    <w:rsid w:val="00D76CBD"/>
    <w:rsid w:val="00D81DB1"/>
    <w:rsid w:val="00D8358C"/>
    <w:rsid w:val="00D8386D"/>
    <w:rsid w:val="00D8652F"/>
    <w:rsid w:val="00D90B2E"/>
    <w:rsid w:val="00D94BFE"/>
    <w:rsid w:val="00D968D9"/>
    <w:rsid w:val="00DA0E95"/>
    <w:rsid w:val="00DA2FF8"/>
    <w:rsid w:val="00DA49EE"/>
    <w:rsid w:val="00DA5416"/>
    <w:rsid w:val="00DA7F8E"/>
    <w:rsid w:val="00DB1CC9"/>
    <w:rsid w:val="00DB21D5"/>
    <w:rsid w:val="00DB4D8D"/>
    <w:rsid w:val="00DB5234"/>
    <w:rsid w:val="00DC3BED"/>
    <w:rsid w:val="00DD03E0"/>
    <w:rsid w:val="00DD08D5"/>
    <w:rsid w:val="00DD407D"/>
    <w:rsid w:val="00DD4ECF"/>
    <w:rsid w:val="00DD50E9"/>
    <w:rsid w:val="00DD538B"/>
    <w:rsid w:val="00DE055D"/>
    <w:rsid w:val="00DE5F0D"/>
    <w:rsid w:val="00DE69D7"/>
    <w:rsid w:val="00DF749C"/>
    <w:rsid w:val="00E02E52"/>
    <w:rsid w:val="00E0597F"/>
    <w:rsid w:val="00E07794"/>
    <w:rsid w:val="00E27AAF"/>
    <w:rsid w:val="00E41AE8"/>
    <w:rsid w:val="00E569CB"/>
    <w:rsid w:val="00E57C0B"/>
    <w:rsid w:val="00E637AB"/>
    <w:rsid w:val="00E65292"/>
    <w:rsid w:val="00E90847"/>
    <w:rsid w:val="00EA23E4"/>
    <w:rsid w:val="00EA52FF"/>
    <w:rsid w:val="00EC3A21"/>
    <w:rsid w:val="00EE2C88"/>
    <w:rsid w:val="00F0222B"/>
    <w:rsid w:val="00F11335"/>
    <w:rsid w:val="00F11C79"/>
    <w:rsid w:val="00F120F1"/>
    <w:rsid w:val="00F21DE9"/>
    <w:rsid w:val="00F23950"/>
    <w:rsid w:val="00F27477"/>
    <w:rsid w:val="00F339CA"/>
    <w:rsid w:val="00F377D6"/>
    <w:rsid w:val="00F42CEE"/>
    <w:rsid w:val="00F46667"/>
    <w:rsid w:val="00F50462"/>
    <w:rsid w:val="00F52251"/>
    <w:rsid w:val="00F526B6"/>
    <w:rsid w:val="00F63ADC"/>
    <w:rsid w:val="00F66AE0"/>
    <w:rsid w:val="00F707D0"/>
    <w:rsid w:val="00F76D09"/>
    <w:rsid w:val="00F82FAF"/>
    <w:rsid w:val="00F90D5B"/>
    <w:rsid w:val="00FA5A42"/>
    <w:rsid w:val="00FC4BBE"/>
    <w:rsid w:val="00FD4C39"/>
    <w:rsid w:val="00FD642F"/>
    <w:rsid w:val="00FD6CCD"/>
    <w:rsid w:val="00FE3593"/>
    <w:rsid w:val="00FE4E54"/>
    <w:rsid w:val="00FE53FE"/>
    <w:rsid w:val="00FF05F6"/>
    <w:rsid w:val="00FF3D55"/>
    <w:rsid w:val="00FF5181"/>
    <w:rsid w:val="00FF5D8F"/>
    <w:rsid w:val="09C47AC3"/>
    <w:rsid w:val="2FCA6176"/>
    <w:rsid w:val="51E513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9E1ABDE"/>
  <w15:docId w15:val="{D6C6FFDA-EC29-4627-8EC8-849D48F73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qFormat="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sz w:val="28"/>
      <w:szCs w:val="28"/>
    </w:rPr>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rFonts w:eastAsiaTheme="majorEastAsia" w:cstheme="majorBidi"/>
      <w:color w:val="2F5496" w:themeColor="accent1" w:themeShade="BF"/>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outlineLvl w:val="7"/>
    </w:pPr>
    <w:rPr>
      <w:rFonts w:eastAsiaTheme="majorEastAsia" w:cstheme="majorBidi"/>
      <w:i/>
      <w:iCs/>
      <w:color w:val="262626" w:themeColor="text1" w:themeTint="D9"/>
    </w:rPr>
  </w:style>
  <w:style w:type="paragraph" w:styleId="Heading9">
    <w:name w:val="heading 9"/>
    <w:basedOn w:val="Normal"/>
    <w:next w:val="Normal"/>
    <w:link w:val="Heading9Char"/>
    <w:uiPriority w:val="9"/>
    <w:semiHidden/>
    <w:unhideWhenUsed/>
    <w:qFormat/>
    <w:pPr>
      <w:keepNext/>
      <w:keepLines/>
      <w:outlineLvl w:val="8"/>
    </w:pPr>
    <w:rPr>
      <w:rFonts w:eastAsiaTheme="majorEastAsia"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BodyTextIndent">
    <w:name w:val="Body Text Indent"/>
    <w:basedOn w:val="Normal"/>
    <w:link w:val="BodyTextIndentChar"/>
    <w:pPr>
      <w:spacing w:after="120"/>
      <w:ind w:left="360"/>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widowControl w:val="0"/>
    </w:pPr>
    <w:rPr>
      <w:rFonts w:ascii="Courier New" w:eastAsia="Courier New" w:hAnsi="Courier New" w:cs="Courier New"/>
      <w:color w:val="000000"/>
      <w:sz w:val="20"/>
      <w:szCs w:val="20"/>
      <w:lang w:val="vi-VN" w:eastAsia="vi-VN"/>
    </w:rPr>
  </w:style>
  <w:style w:type="character" w:styleId="Emphasis">
    <w:name w:val="Emphasis"/>
    <w:basedOn w:val="DefaultParagraphFont"/>
    <w:qFormat/>
    <w:rPr>
      <w:i/>
      <w:iCs/>
    </w:rPr>
  </w:style>
  <w:style w:type="paragraph" w:styleId="Footer">
    <w:name w:val="footer"/>
    <w:basedOn w:val="Normal"/>
    <w:link w:val="FooterChar"/>
    <w:uiPriority w:val="99"/>
    <w:unhideWhenUsed/>
    <w:pPr>
      <w:tabs>
        <w:tab w:val="center" w:pos="4680"/>
        <w:tab w:val="right" w:pos="9360"/>
      </w:tabs>
    </w:pPr>
  </w:style>
  <w:style w:type="character" w:styleId="FootnoteReference">
    <w:name w:val="footnote reference"/>
    <w:link w:val="RefChar"/>
    <w:qFormat/>
    <w:rPr>
      <w:vertAlign w:val="superscript"/>
    </w:rPr>
  </w:style>
  <w:style w:type="paragraph" w:customStyle="1" w:styleId="RefChar">
    <w:name w:val="Ref Char"/>
    <w:basedOn w:val="Normal"/>
    <w:link w:val="FootnoteReference"/>
    <w:qFormat/>
    <w:pPr>
      <w:spacing w:after="160" w:line="240" w:lineRule="exact"/>
    </w:pPr>
    <w:rPr>
      <w:rFonts w:asciiTheme="minorHAnsi" w:eastAsiaTheme="minorHAnsi" w:hAnsiTheme="minorHAnsi" w:cstheme="minorBidi"/>
      <w:kern w:val="2"/>
      <w:sz w:val="24"/>
      <w:szCs w:val="24"/>
      <w:vertAlign w:val="superscript"/>
      <w14:ligatures w14:val="standardContextual"/>
    </w:rPr>
  </w:style>
  <w:style w:type="paragraph" w:styleId="FootnoteText">
    <w:name w:val="footnote text"/>
    <w:basedOn w:val="Normal"/>
    <w:link w:val="FootnoteTextChar"/>
    <w:uiPriority w:val="99"/>
    <w:qFormat/>
    <w:rPr>
      <w:rFonts w:eastAsia="MS Mincho"/>
      <w:sz w:val="20"/>
      <w:szCs w:val="20"/>
      <w:lang w:val="zh-CN" w:eastAsia="zh-CN"/>
    </w:rPr>
  </w:style>
  <w:style w:type="paragraph" w:styleId="Header">
    <w:name w:val="header"/>
    <w:basedOn w:val="Normal"/>
    <w:link w:val="HeaderChar"/>
    <w:uiPriority w:val="99"/>
    <w:unhideWhenUsed/>
    <w:pPr>
      <w:tabs>
        <w:tab w:val="center" w:pos="4680"/>
        <w:tab w:val="right" w:pos="9360"/>
      </w:tabs>
    </w:pPr>
  </w:style>
  <w:style w:type="character" w:styleId="Hyperlink">
    <w:name w:val="Hyperlink"/>
    <w:basedOn w:val="DefaultParagraphFont"/>
    <w:uiPriority w:val="99"/>
    <w:unhideWhenUsed/>
    <w:qFormat/>
    <w:rPr>
      <w:color w:val="0000FF"/>
      <w:u w:val="single"/>
    </w:rPr>
  </w:style>
  <w:style w:type="paragraph" w:styleId="NormalWeb">
    <w:name w:val="Normal (Web)"/>
    <w:aliases w:val="Char Char,Normal (Web) Char1,Char8 Char,Char8,webb, Char Char, Char8 Char, Char8,Обычный (веб)1,Обычный (веб) Знак,Обычный (веб) Знак1,Обычный (веб) Знак Знак,Geneva 9,표준 (웹),Char Char5,Normal (Web) Char Char Char Char Char,Char Char Cha"/>
    <w:basedOn w:val="Normal"/>
    <w:link w:val="NormalWebChar"/>
    <w:uiPriority w:val="99"/>
    <w:qFormat/>
    <w:pPr>
      <w:spacing w:before="100" w:beforeAutospacing="1" w:after="100" w:afterAutospacing="1"/>
    </w:pPr>
    <w:rPr>
      <w:sz w:val="24"/>
      <w:szCs w:val="24"/>
    </w:rPr>
  </w:style>
  <w:style w:type="character" w:styleId="Strong">
    <w:name w:val="Strong"/>
    <w:qFormat/>
    <w:rPr>
      <w:b/>
      <w:bCs/>
    </w:rPr>
  </w:style>
  <w:style w:type="paragraph" w:styleId="Subtitle">
    <w:name w:val="Subtitle"/>
    <w:basedOn w:val="Normal"/>
    <w:next w:val="Normal"/>
    <w:link w:val="SubtitleChar"/>
    <w:uiPriority w:val="11"/>
    <w:qFormat/>
    <w:rPr>
      <w:rFonts w:eastAsiaTheme="majorEastAsia" w:cstheme="majorBidi"/>
      <w:color w:val="595959" w:themeColor="text1" w:themeTint="A6"/>
      <w:spacing w:val="15"/>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pPr>
      <w:spacing w:after="80"/>
      <w:contextualSpacing/>
    </w:pPr>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Pr>
      <w:rFonts w:eastAsiaTheme="majorEastAsia" w:cstheme="majorBidi"/>
      <w:i/>
      <w:iCs/>
      <w:color w:val="262626" w:themeColor="text1" w:themeTint="D9"/>
    </w:rPr>
  </w:style>
  <w:style w:type="character" w:customStyle="1" w:styleId="Heading9Char">
    <w:name w:val="Heading 9 Char"/>
    <w:basedOn w:val="DefaultParagraphFont"/>
    <w:link w:val="Heading9"/>
    <w:uiPriority w:val="9"/>
    <w:semiHidden/>
    <w:rPr>
      <w:rFonts w:eastAsiaTheme="majorEastAsia" w:cstheme="majorBidi"/>
      <w:color w:val="262626" w:themeColor="text1" w:themeTint="D9"/>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ListParagraph">
    <w:name w:val="List Paragraph"/>
    <w:basedOn w:val="Normal"/>
    <w:uiPriority w:val="1"/>
    <w:qFormat/>
    <w:pPr>
      <w:ind w:left="720"/>
      <w:contextualSpacing/>
    </w:pPr>
  </w:style>
  <w:style w:type="character" w:customStyle="1" w:styleId="IntenseEmphasis1">
    <w:name w:val="Intense Emphasis1"/>
    <w:basedOn w:val="DefaultParagraphFont"/>
    <w:uiPriority w:val="21"/>
    <w:qFormat/>
    <w:rPr>
      <w:i/>
      <w:iCs/>
      <w:color w:val="2F5496" w:themeColor="accent1" w:themeShade="BF"/>
    </w:rPr>
  </w:style>
  <w:style w:type="paragraph" w:styleId="IntenseQuote">
    <w:name w:val="Intense Quote"/>
    <w:basedOn w:val="Normal"/>
    <w:next w:val="Normal"/>
    <w:link w:val="IntenseQuoteCh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Pr>
      <w:i/>
      <w:iCs/>
      <w:color w:val="2F5496" w:themeColor="accent1" w:themeShade="BF"/>
    </w:rPr>
  </w:style>
  <w:style w:type="character" w:customStyle="1" w:styleId="IntenseReference1">
    <w:name w:val="Intense Reference1"/>
    <w:basedOn w:val="DefaultParagraphFont"/>
    <w:uiPriority w:val="32"/>
    <w:qFormat/>
    <w:rPr>
      <w:b/>
      <w:bCs/>
      <w:smallCaps/>
      <w:color w:val="2F5496" w:themeColor="accent1" w:themeShade="BF"/>
      <w:spacing w:val="5"/>
    </w:rPr>
  </w:style>
  <w:style w:type="character" w:customStyle="1" w:styleId="FootnoteTextChar">
    <w:name w:val="Footnote Text Char"/>
    <w:basedOn w:val="DefaultParagraphFont"/>
    <w:link w:val="FootnoteText"/>
    <w:uiPriority w:val="99"/>
    <w:qFormat/>
    <w:rPr>
      <w:rFonts w:ascii="Times New Roman" w:eastAsia="MS Mincho" w:hAnsi="Times New Roman" w:cs="Times New Roman"/>
      <w:kern w:val="0"/>
      <w:sz w:val="20"/>
      <w:szCs w:val="20"/>
      <w:lang w:val="zh-CN" w:eastAsia="zh-CN"/>
      <w14:ligatures w14:val="none"/>
    </w:rPr>
  </w:style>
  <w:style w:type="character" w:customStyle="1" w:styleId="NormalWebChar">
    <w:name w:val="Normal (Web) Char"/>
    <w:aliases w:val="Char Char Char,Normal (Web) Char1 Char,Char8 Char Char,Char8 Char1,webb Char, Char Char Char, Char8 Char Char, Char8 Char1,Обычный (веб)1 Char,Обычный (веб) Знак Char,Обычный (веб) Знак1 Char,Обычный (веб) Знак Знак Char,Geneva 9 Char"/>
    <w:link w:val="NormalWeb"/>
    <w:uiPriority w:val="99"/>
    <w:qFormat/>
    <w:locked/>
    <w:rPr>
      <w:rFonts w:ascii="Times New Roman" w:eastAsia="Times New Roman" w:hAnsi="Times New Roman" w:cs="Times New Roman"/>
      <w:kern w:val="0"/>
      <w14:ligatures w14:val="none"/>
    </w:rPr>
  </w:style>
  <w:style w:type="character" w:customStyle="1" w:styleId="HeaderChar">
    <w:name w:val="Header Char"/>
    <w:basedOn w:val="DefaultParagraphFont"/>
    <w:link w:val="Header"/>
    <w:uiPriority w:val="99"/>
    <w:rPr>
      <w:rFonts w:ascii="Times New Roman" w:eastAsia="Times New Roman" w:hAnsi="Times New Roman" w:cs="Times New Roman"/>
      <w:kern w:val="0"/>
      <w:sz w:val="28"/>
      <w:szCs w:val="28"/>
      <w14:ligatures w14:val="none"/>
    </w:rPr>
  </w:style>
  <w:style w:type="character" w:customStyle="1" w:styleId="FooterChar">
    <w:name w:val="Footer Char"/>
    <w:basedOn w:val="DefaultParagraphFont"/>
    <w:link w:val="Footer"/>
    <w:uiPriority w:val="99"/>
    <w:rPr>
      <w:rFonts w:ascii="Times New Roman" w:eastAsia="Times New Roman" w:hAnsi="Times New Roman" w:cs="Times New Roman"/>
      <w:kern w:val="0"/>
      <w:sz w:val="28"/>
      <w:szCs w:val="28"/>
      <w14:ligatures w14:val="none"/>
    </w:rPr>
  </w:style>
  <w:style w:type="character" w:customStyle="1" w:styleId="CommentTextChar">
    <w:name w:val="Comment Text Char"/>
    <w:basedOn w:val="DefaultParagraphFont"/>
    <w:link w:val="CommentText"/>
    <w:uiPriority w:val="99"/>
    <w:rPr>
      <w:rFonts w:ascii="Courier New" w:eastAsia="Courier New" w:hAnsi="Courier New" w:cs="Courier New"/>
      <w:color w:val="000000"/>
      <w:kern w:val="0"/>
      <w:sz w:val="20"/>
      <w:szCs w:val="20"/>
      <w:lang w:val="vi-VN" w:eastAsia="vi-VN"/>
      <w14:ligatures w14:val="none"/>
    </w:rPr>
  </w:style>
  <w:style w:type="character" w:customStyle="1" w:styleId="BalloonTextChar">
    <w:name w:val="Balloon Text Char"/>
    <w:basedOn w:val="DefaultParagraphFont"/>
    <w:link w:val="BalloonText"/>
    <w:uiPriority w:val="99"/>
    <w:semiHidden/>
    <w:rPr>
      <w:rFonts w:ascii="Tahoma" w:eastAsia="Times New Roman" w:hAnsi="Tahoma" w:cs="Tahoma"/>
      <w:kern w:val="0"/>
      <w:sz w:val="16"/>
      <w:szCs w:val="16"/>
      <w14:ligatures w14:val="none"/>
    </w:rPr>
  </w:style>
  <w:style w:type="character" w:customStyle="1" w:styleId="NIDUNGChar">
    <w:name w:val="NỘI DUNG Char"/>
    <w:link w:val="NIDUNG"/>
    <w:qFormat/>
    <w:locked/>
    <w:rPr>
      <w:rFonts w:cs="Times New Roman"/>
      <w:color w:val="000000" w:themeColor="text1"/>
      <w:szCs w:val="28"/>
      <w:lang w:val="vi-VN" w:eastAsia="zh-CN"/>
    </w:rPr>
  </w:style>
  <w:style w:type="paragraph" w:customStyle="1" w:styleId="NIDUNG">
    <w:name w:val="NỘI DUNG"/>
    <w:basedOn w:val="Normal"/>
    <w:link w:val="NIDUNGChar"/>
    <w:autoRedefine/>
    <w:qFormat/>
    <w:pPr>
      <w:widowControl w:val="0"/>
      <w:spacing w:before="240"/>
      <w:ind w:firstLine="567"/>
      <w:jc w:val="both"/>
    </w:pPr>
    <w:rPr>
      <w:rFonts w:asciiTheme="minorHAnsi" w:eastAsiaTheme="minorHAnsi" w:hAnsiTheme="minorHAnsi"/>
      <w:color w:val="000000" w:themeColor="text1"/>
      <w:kern w:val="2"/>
      <w:sz w:val="24"/>
      <w:lang w:val="vi-VN" w:eastAsia="zh-CN"/>
      <w14:ligatures w14:val="standardContextual"/>
    </w:rPr>
  </w:style>
  <w:style w:type="character" w:customStyle="1" w:styleId="BodyTextIndentChar">
    <w:name w:val="Body Text Indent Char"/>
    <w:basedOn w:val="DefaultParagraphFont"/>
    <w:link w:val="BodyTextIndent"/>
    <w:rPr>
      <w:rFonts w:ascii="Times New Roman" w:eastAsia="Times New Roman" w:hAnsi="Times New Roman" w:cs="Times New Roman"/>
      <w:kern w:val="0"/>
      <w:sz w:val="28"/>
      <w:szCs w:val="28"/>
      <w14:ligatures w14:val="none"/>
    </w:rPr>
  </w:style>
  <w:style w:type="paragraph" w:customStyle="1" w:styleId="sodam">
    <w:name w:val="so dam"/>
    <w:basedOn w:val="Normal"/>
    <w:pPr>
      <w:spacing w:before="120" w:after="80" w:line="252" w:lineRule="auto"/>
      <w:ind w:firstLine="567"/>
      <w:jc w:val="both"/>
    </w:pPr>
    <w:rPr>
      <w:b/>
      <w:bCs/>
      <w:sz w:val="26"/>
      <w:szCs w:val="24"/>
    </w:rPr>
  </w:style>
  <w:style w:type="paragraph" w:styleId="Revision">
    <w:name w:val="Revision"/>
    <w:hidden/>
    <w:uiPriority w:val="99"/>
    <w:semiHidden/>
    <w:rsid w:val="000B5C15"/>
    <w:rPr>
      <w:rFonts w:ascii="Times New Roman" w:eastAsia="Times New Roman" w:hAnsi="Times New Roman" w:cs="Times New Roman"/>
      <w:sz w:val="28"/>
      <w:szCs w:val="28"/>
      <w:lang w:val="en"/>
    </w:rPr>
  </w:style>
  <w:style w:type="character" w:customStyle="1" w:styleId="demuc4">
    <w:name w:val="demuc4"/>
    <w:basedOn w:val="DefaultParagraphFont"/>
    <w:rsid w:val="004904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398489">
      <w:bodyDiv w:val="1"/>
      <w:marLeft w:val="0"/>
      <w:marRight w:val="0"/>
      <w:marTop w:val="0"/>
      <w:marBottom w:val="0"/>
      <w:divBdr>
        <w:top w:val="none" w:sz="0" w:space="0" w:color="auto"/>
        <w:left w:val="none" w:sz="0" w:space="0" w:color="auto"/>
        <w:bottom w:val="none" w:sz="0" w:space="0" w:color="auto"/>
        <w:right w:val="none" w:sz="0" w:space="0" w:color="auto"/>
      </w:divBdr>
    </w:div>
    <w:div w:id="79447276">
      <w:bodyDiv w:val="1"/>
      <w:marLeft w:val="0"/>
      <w:marRight w:val="0"/>
      <w:marTop w:val="0"/>
      <w:marBottom w:val="0"/>
      <w:divBdr>
        <w:top w:val="none" w:sz="0" w:space="0" w:color="auto"/>
        <w:left w:val="none" w:sz="0" w:space="0" w:color="auto"/>
        <w:bottom w:val="none" w:sz="0" w:space="0" w:color="auto"/>
        <w:right w:val="none" w:sz="0" w:space="0" w:color="auto"/>
      </w:divBdr>
    </w:div>
    <w:div w:id="147286277">
      <w:bodyDiv w:val="1"/>
      <w:marLeft w:val="0"/>
      <w:marRight w:val="0"/>
      <w:marTop w:val="0"/>
      <w:marBottom w:val="0"/>
      <w:divBdr>
        <w:top w:val="none" w:sz="0" w:space="0" w:color="auto"/>
        <w:left w:val="none" w:sz="0" w:space="0" w:color="auto"/>
        <w:bottom w:val="none" w:sz="0" w:space="0" w:color="auto"/>
        <w:right w:val="none" w:sz="0" w:space="0" w:color="auto"/>
      </w:divBdr>
    </w:div>
    <w:div w:id="275797868">
      <w:bodyDiv w:val="1"/>
      <w:marLeft w:val="0"/>
      <w:marRight w:val="0"/>
      <w:marTop w:val="0"/>
      <w:marBottom w:val="0"/>
      <w:divBdr>
        <w:top w:val="none" w:sz="0" w:space="0" w:color="auto"/>
        <w:left w:val="none" w:sz="0" w:space="0" w:color="auto"/>
        <w:bottom w:val="none" w:sz="0" w:space="0" w:color="auto"/>
        <w:right w:val="none" w:sz="0" w:space="0" w:color="auto"/>
      </w:divBdr>
    </w:div>
    <w:div w:id="326831394">
      <w:bodyDiv w:val="1"/>
      <w:marLeft w:val="0"/>
      <w:marRight w:val="0"/>
      <w:marTop w:val="0"/>
      <w:marBottom w:val="0"/>
      <w:divBdr>
        <w:top w:val="none" w:sz="0" w:space="0" w:color="auto"/>
        <w:left w:val="none" w:sz="0" w:space="0" w:color="auto"/>
        <w:bottom w:val="none" w:sz="0" w:space="0" w:color="auto"/>
        <w:right w:val="none" w:sz="0" w:space="0" w:color="auto"/>
      </w:divBdr>
    </w:div>
    <w:div w:id="341442672">
      <w:bodyDiv w:val="1"/>
      <w:marLeft w:val="0"/>
      <w:marRight w:val="0"/>
      <w:marTop w:val="0"/>
      <w:marBottom w:val="0"/>
      <w:divBdr>
        <w:top w:val="none" w:sz="0" w:space="0" w:color="auto"/>
        <w:left w:val="none" w:sz="0" w:space="0" w:color="auto"/>
        <w:bottom w:val="none" w:sz="0" w:space="0" w:color="auto"/>
        <w:right w:val="none" w:sz="0" w:space="0" w:color="auto"/>
      </w:divBdr>
    </w:div>
    <w:div w:id="394932067">
      <w:bodyDiv w:val="1"/>
      <w:marLeft w:val="0"/>
      <w:marRight w:val="0"/>
      <w:marTop w:val="0"/>
      <w:marBottom w:val="0"/>
      <w:divBdr>
        <w:top w:val="none" w:sz="0" w:space="0" w:color="auto"/>
        <w:left w:val="none" w:sz="0" w:space="0" w:color="auto"/>
        <w:bottom w:val="none" w:sz="0" w:space="0" w:color="auto"/>
        <w:right w:val="none" w:sz="0" w:space="0" w:color="auto"/>
      </w:divBdr>
    </w:div>
    <w:div w:id="427166213">
      <w:bodyDiv w:val="1"/>
      <w:marLeft w:val="0"/>
      <w:marRight w:val="0"/>
      <w:marTop w:val="0"/>
      <w:marBottom w:val="0"/>
      <w:divBdr>
        <w:top w:val="none" w:sz="0" w:space="0" w:color="auto"/>
        <w:left w:val="none" w:sz="0" w:space="0" w:color="auto"/>
        <w:bottom w:val="none" w:sz="0" w:space="0" w:color="auto"/>
        <w:right w:val="none" w:sz="0" w:space="0" w:color="auto"/>
      </w:divBdr>
    </w:div>
    <w:div w:id="438454029">
      <w:bodyDiv w:val="1"/>
      <w:marLeft w:val="0"/>
      <w:marRight w:val="0"/>
      <w:marTop w:val="0"/>
      <w:marBottom w:val="0"/>
      <w:divBdr>
        <w:top w:val="none" w:sz="0" w:space="0" w:color="auto"/>
        <w:left w:val="none" w:sz="0" w:space="0" w:color="auto"/>
        <w:bottom w:val="none" w:sz="0" w:space="0" w:color="auto"/>
        <w:right w:val="none" w:sz="0" w:space="0" w:color="auto"/>
      </w:divBdr>
    </w:div>
    <w:div w:id="507839291">
      <w:bodyDiv w:val="1"/>
      <w:marLeft w:val="0"/>
      <w:marRight w:val="0"/>
      <w:marTop w:val="0"/>
      <w:marBottom w:val="0"/>
      <w:divBdr>
        <w:top w:val="none" w:sz="0" w:space="0" w:color="auto"/>
        <w:left w:val="none" w:sz="0" w:space="0" w:color="auto"/>
        <w:bottom w:val="none" w:sz="0" w:space="0" w:color="auto"/>
        <w:right w:val="none" w:sz="0" w:space="0" w:color="auto"/>
      </w:divBdr>
    </w:div>
    <w:div w:id="552544822">
      <w:bodyDiv w:val="1"/>
      <w:marLeft w:val="0"/>
      <w:marRight w:val="0"/>
      <w:marTop w:val="0"/>
      <w:marBottom w:val="0"/>
      <w:divBdr>
        <w:top w:val="none" w:sz="0" w:space="0" w:color="auto"/>
        <w:left w:val="none" w:sz="0" w:space="0" w:color="auto"/>
        <w:bottom w:val="none" w:sz="0" w:space="0" w:color="auto"/>
        <w:right w:val="none" w:sz="0" w:space="0" w:color="auto"/>
      </w:divBdr>
    </w:div>
    <w:div w:id="562564460">
      <w:bodyDiv w:val="1"/>
      <w:marLeft w:val="0"/>
      <w:marRight w:val="0"/>
      <w:marTop w:val="0"/>
      <w:marBottom w:val="0"/>
      <w:divBdr>
        <w:top w:val="none" w:sz="0" w:space="0" w:color="auto"/>
        <w:left w:val="none" w:sz="0" w:space="0" w:color="auto"/>
        <w:bottom w:val="none" w:sz="0" w:space="0" w:color="auto"/>
        <w:right w:val="none" w:sz="0" w:space="0" w:color="auto"/>
      </w:divBdr>
    </w:div>
    <w:div w:id="580527553">
      <w:bodyDiv w:val="1"/>
      <w:marLeft w:val="0"/>
      <w:marRight w:val="0"/>
      <w:marTop w:val="0"/>
      <w:marBottom w:val="0"/>
      <w:divBdr>
        <w:top w:val="none" w:sz="0" w:space="0" w:color="auto"/>
        <w:left w:val="none" w:sz="0" w:space="0" w:color="auto"/>
        <w:bottom w:val="none" w:sz="0" w:space="0" w:color="auto"/>
        <w:right w:val="none" w:sz="0" w:space="0" w:color="auto"/>
      </w:divBdr>
    </w:div>
    <w:div w:id="631256095">
      <w:bodyDiv w:val="1"/>
      <w:marLeft w:val="0"/>
      <w:marRight w:val="0"/>
      <w:marTop w:val="0"/>
      <w:marBottom w:val="0"/>
      <w:divBdr>
        <w:top w:val="none" w:sz="0" w:space="0" w:color="auto"/>
        <w:left w:val="none" w:sz="0" w:space="0" w:color="auto"/>
        <w:bottom w:val="none" w:sz="0" w:space="0" w:color="auto"/>
        <w:right w:val="none" w:sz="0" w:space="0" w:color="auto"/>
      </w:divBdr>
    </w:div>
    <w:div w:id="670372405">
      <w:bodyDiv w:val="1"/>
      <w:marLeft w:val="0"/>
      <w:marRight w:val="0"/>
      <w:marTop w:val="0"/>
      <w:marBottom w:val="0"/>
      <w:divBdr>
        <w:top w:val="none" w:sz="0" w:space="0" w:color="auto"/>
        <w:left w:val="none" w:sz="0" w:space="0" w:color="auto"/>
        <w:bottom w:val="none" w:sz="0" w:space="0" w:color="auto"/>
        <w:right w:val="none" w:sz="0" w:space="0" w:color="auto"/>
      </w:divBdr>
    </w:div>
    <w:div w:id="697898642">
      <w:bodyDiv w:val="1"/>
      <w:marLeft w:val="0"/>
      <w:marRight w:val="0"/>
      <w:marTop w:val="0"/>
      <w:marBottom w:val="0"/>
      <w:divBdr>
        <w:top w:val="none" w:sz="0" w:space="0" w:color="auto"/>
        <w:left w:val="none" w:sz="0" w:space="0" w:color="auto"/>
        <w:bottom w:val="none" w:sz="0" w:space="0" w:color="auto"/>
        <w:right w:val="none" w:sz="0" w:space="0" w:color="auto"/>
      </w:divBdr>
    </w:div>
    <w:div w:id="723872669">
      <w:bodyDiv w:val="1"/>
      <w:marLeft w:val="0"/>
      <w:marRight w:val="0"/>
      <w:marTop w:val="0"/>
      <w:marBottom w:val="0"/>
      <w:divBdr>
        <w:top w:val="none" w:sz="0" w:space="0" w:color="auto"/>
        <w:left w:val="none" w:sz="0" w:space="0" w:color="auto"/>
        <w:bottom w:val="none" w:sz="0" w:space="0" w:color="auto"/>
        <w:right w:val="none" w:sz="0" w:space="0" w:color="auto"/>
      </w:divBdr>
    </w:div>
    <w:div w:id="768083287">
      <w:bodyDiv w:val="1"/>
      <w:marLeft w:val="0"/>
      <w:marRight w:val="0"/>
      <w:marTop w:val="0"/>
      <w:marBottom w:val="0"/>
      <w:divBdr>
        <w:top w:val="none" w:sz="0" w:space="0" w:color="auto"/>
        <w:left w:val="none" w:sz="0" w:space="0" w:color="auto"/>
        <w:bottom w:val="none" w:sz="0" w:space="0" w:color="auto"/>
        <w:right w:val="none" w:sz="0" w:space="0" w:color="auto"/>
      </w:divBdr>
    </w:div>
    <w:div w:id="810247413">
      <w:bodyDiv w:val="1"/>
      <w:marLeft w:val="0"/>
      <w:marRight w:val="0"/>
      <w:marTop w:val="0"/>
      <w:marBottom w:val="0"/>
      <w:divBdr>
        <w:top w:val="none" w:sz="0" w:space="0" w:color="auto"/>
        <w:left w:val="none" w:sz="0" w:space="0" w:color="auto"/>
        <w:bottom w:val="none" w:sz="0" w:space="0" w:color="auto"/>
        <w:right w:val="none" w:sz="0" w:space="0" w:color="auto"/>
      </w:divBdr>
    </w:div>
    <w:div w:id="858004793">
      <w:bodyDiv w:val="1"/>
      <w:marLeft w:val="0"/>
      <w:marRight w:val="0"/>
      <w:marTop w:val="0"/>
      <w:marBottom w:val="0"/>
      <w:divBdr>
        <w:top w:val="none" w:sz="0" w:space="0" w:color="auto"/>
        <w:left w:val="none" w:sz="0" w:space="0" w:color="auto"/>
        <w:bottom w:val="none" w:sz="0" w:space="0" w:color="auto"/>
        <w:right w:val="none" w:sz="0" w:space="0" w:color="auto"/>
      </w:divBdr>
    </w:div>
    <w:div w:id="863598187">
      <w:bodyDiv w:val="1"/>
      <w:marLeft w:val="0"/>
      <w:marRight w:val="0"/>
      <w:marTop w:val="0"/>
      <w:marBottom w:val="0"/>
      <w:divBdr>
        <w:top w:val="none" w:sz="0" w:space="0" w:color="auto"/>
        <w:left w:val="none" w:sz="0" w:space="0" w:color="auto"/>
        <w:bottom w:val="none" w:sz="0" w:space="0" w:color="auto"/>
        <w:right w:val="none" w:sz="0" w:space="0" w:color="auto"/>
      </w:divBdr>
    </w:div>
    <w:div w:id="913662318">
      <w:bodyDiv w:val="1"/>
      <w:marLeft w:val="0"/>
      <w:marRight w:val="0"/>
      <w:marTop w:val="0"/>
      <w:marBottom w:val="0"/>
      <w:divBdr>
        <w:top w:val="none" w:sz="0" w:space="0" w:color="auto"/>
        <w:left w:val="none" w:sz="0" w:space="0" w:color="auto"/>
        <w:bottom w:val="none" w:sz="0" w:space="0" w:color="auto"/>
        <w:right w:val="none" w:sz="0" w:space="0" w:color="auto"/>
      </w:divBdr>
    </w:div>
    <w:div w:id="955062234">
      <w:bodyDiv w:val="1"/>
      <w:marLeft w:val="0"/>
      <w:marRight w:val="0"/>
      <w:marTop w:val="0"/>
      <w:marBottom w:val="0"/>
      <w:divBdr>
        <w:top w:val="none" w:sz="0" w:space="0" w:color="auto"/>
        <w:left w:val="none" w:sz="0" w:space="0" w:color="auto"/>
        <w:bottom w:val="none" w:sz="0" w:space="0" w:color="auto"/>
        <w:right w:val="none" w:sz="0" w:space="0" w:color="auto"/>
      </w:divBdr>
    </w:div>
    <w:div w:id="985159488">
      <w:bodyDiv w:val="1"/>
      <w:marLeft w:val="0"/>
      <w:marRight w:val="0"/>
      <w:marTop w:val="0"/>
      <w:marBottom w:val="0"/>
      <w:divBdr>
        <w:top w:val="none" w:sz="0" w:space="0" w:color="auto"/>
        <w:left w:val="none" w:sz="0" w:space="0" w:color="auto"/>
        <w:bottom w:val="none" w:sz="0" w:space="0" w:color="auto"/>
        <w:right w:val="none" w:sz="0" w:space="0" w:color="auto"/>
      </w:divBdr>
    </w:div>
    <w:div w:id="1122071821">
      <w:bodyDiv w:val="1"/>
      <w:marLeft w:val="0"/>
      <w:marRight w:val="0"/>
      <w:marTop w:val="0"/>
      <w:marBottom w:val="0"/>
      <w:divBdr>
        <w:top w:val="none" w:sz="0" w:space="0" w:color="auto"/>
        <w:left w:val="none" w:sz="0" w:space="0" w:color="auto"/>
        <w:bottom w:val="none" w:sz="0" w:space="0" w:color="auto"/>
        <w:right w:val="none" w:sz="0" w:space="0" w:color="auto"/>
      </w:divBdr>
    </w:div>
    <w:div w:id="1127049309">
      <w:bodyDiv w:val="1"/>
      <w:marLeft w:val="0"/>
      <w:marRight w:val="0"/>
      <w:marTop w:val="0"/>
      <w:marBottom w:val="0"/>
      <w:divBdr>
        <w:top w:val="none" w:sz="0" w:space="0" w:color="auto"/>
        <w:left w:val="none" w:sz="0" w:space="0" w:color="auto"/>
        <w:bottom w:val="none" w:sz="0" w:space="0" w:color="auto"/>
        <w:right w:val="none" w:sz="0" w:space="0" w:color="auto"/>
      </w:divBdr>
    </w:div>
    <w:div w:id="1273903828">
      <w:bodyDiv w:val="1"/>
      <w:marLeft w:val="0"/>
      <w:marRight w:val="0"/>
      <w:marTop w:val="0"/>
      <w:marBottom w:val="0"/>
      <w:divBdr>
        <w:top w:val="none" w:sz="0" w:space="0" w:color="auto"/>
        <w:left w:val="none" w:sz="0" w:space="0" w:color="auto"/>
        <w:bottom w:val="none" w:sz="0" w:space="0" w:color="auto"/>
        <w:right w:val="none" w:sz="0" w:space="0" w:color="auto"/>
      </w:divBdr>
    </w:div>
    <w:div w:id="1315450859">
      <w:bodyDiv w:val="1"/>
      <w:marLeft w:val="0"/>
      <w:marRight w:val="0"/>
      <w:marTop w:val="0"/>
      <w:marBottom w:val="0"/>
      <w:divBdr>
        <w:top w:val="none" w:sz="0" w:space="0" w:color="auto"/>
        <w:left w:val="none" w:sz="0" w:space="0" w:color="auto"/>
        <w:bottom w:val="none" w:sz="0" w:space="0" w:color="auto"/>
        <w:right w:val="none" w:sz="0" w:space="0" w:color="auto"/>
      </w:divBdr>
    </w:div>
    <w:div w:id="1340767267">
      <w:bodyDiv w:val="1"/>
      <w:marLeft w:val="0"/>
      <w:marRight w:val="0"/>
      <w:marTop w:val="0"/>
      <w:marBottom w:val="0"/>
      <w:divBdr>
        <w:top w:val="none" w:sz="0" w:space="0" w:color="auto"/>
        <w:left w:val="none" w:sz="0" w:space="0" w:color="auto"/>
        <w:bottom w:val="none" w:sz="0" w:space="0" w:color="auto"/>
        <w:right w:val="none" w:sz="0" w:space="0" w:color="auto"/>
      </w:divBdr>
    </w:div>
    <w:div w:id="1510564784">
      <w:bodyDiv w:val="1"/>
      <w:marLeft w:val="0"/>
      <w:marRight w:val="0"/>
      <w:marTop w:val="0"/>
      <w:marBottom w:val="0"/>
      <w:divBdr>
        <w:top w:val="none" w:sz="0" w:space="0" w:color="auto"/>
        <w:left w:val="none" w:sz="0" w:space="0" w:color="auto"/>
        <w:bottom w:val="none" w:sz="0" w:space="0" w:color="auto"/>
        <w:right w:val="none" w:sz="0" w:space="0" w:color="auto"/>
      </w:divBdr>
    </w:div>
    <w:div w:id="1572083630">
      <w:bodyDiv w:val="1"/>
      <w:marLeft w:val="0"/>
      <w:marRight w:val="0"/>
      <w:marTop w:val="0"/>
      <w:marBottom w:val="0"/>
      <w:divBdr>
        <w:top w:val="none" w:sz="0" w:space="0" w:color="auto"/>
        <w:left w:val="none" w:sz="0" w:space="0" w:color="auto"/>
        <w:bottom w:val="none" w:sz="0" w:space="0" w:color="auto"/>
        <w:right w:val="none" w:sz="0" w:space="0" w:color="auto"/>
      </w:divBdr>
    </w:div>
    <w:div w:id="1667591133">
      <w:bodyDiv w:val="1"/>
      <w:marLeft w:val="0"/>
      <w:marRight w:val="0"/>
      <w:marTop w:val="0"/>
      <w:marBottom w:val="0"/>
      <w:divBdr>
        <w:top w:val="none" w:sz="0" w:space="0" w:color="auto"/>
        <w:left w:val="none" w:sz="0" w:space="0" w:color="auto"/>
        <w:bottom w:val="none" w:sz="0" w:space="0" w:color="auto"/>
        <w:right w:val="none" w:sz="0" w:space="0" w:color="auto"/>
      </w:divBdr>
    </w:div>
    <w:div w:id="1672030379">
      <w:bodyDiv w:val="1"/>
      <w:marLeft w:val="0"/>
      <w:marRight w:val="0"/>
      <w:marTop w:val="0"/>
      <w:marBottom w:val="0"/>
      <w:divBdr>
        <w:top w:val="none" w:sz="0" w:space="0" w:color="auto"/>
        <w:left w:val="none" w:sz="0" w:space="0" w:color="auto"/>
        <w:bottom w:val="none" w:sz="0" w:space="0" w:color="auto"/>
        <w:right w:val="none" w:sz="0" w:space="0" w:color="auto"/>
      </w:divBdr>
    </w:div>
    <w:div w:id="1742747468">
      <w:bodyDiv w:val="1"/>
      <w:marLeft w:val="0"/>
      <w:marRight w:val="0"/>
      <w:marTop w:val="0"/>
      <w:marBottom w:val="0"/>
      <w:divBdr>
        <w:top w:val="none" w:sz="0" w:space="0" w:color="auto"/>
        <w:left w:val="none" w:sz="0" w:space="0" w:color="auto"/>
        <w:bottom w:val="none" w:sz="0" w:space="0" w:color="auto"/>
        <w:right w:val="none" w:sz="0" w:space="0" w:color="auto"/>
      </w:divBdr>
    </w:div>
    <w:div w:id="1752004150">
      <w:bodyDiv w:val="1"/>
      <w:marLeft w:val="0"/>
      <w:marRight w:val="0"/>
      <w:marTop w:val="0"/>
      <w:marBottom w:val="0"/>
      <w:divBdr>
        <w:top w:val="none" w:sz="0" w:space="0" w:color="auto"/>
        <w:left w:val="none" w:sz="0" w:space="0" w:color="auto"/>
        <w:bottom w:val="none" w:sz="0" w:space="0" w:color="auto"/>
        <w:right w:val="none" w:sz="0" w:space="0" w:color="auto"/>
      </w:divBdr>
    </w:div>
    <w:div w:id="1810322638">
      <w:bodyDiv w:val="1"/>
      <w:marLeft w:val="0"/>
      <w:marRight w:val="0"/>
      <w:marTop w:val="0"/>
      <w:marBottom w:val="0"/>
      <w:divBdr>
        <w:top w:val="none" w:sz="0" w:space="0" w:color="auto"/>
        <w:left w:val="none" w:sz="0" w:space="0" w:color="auto"/>
        <w:bottom w:val="none" w:sz="0" w:space="0" w:color="auto"/>
        <w:right w:val="none" w:sz="0" w:space="0" w:color="auto"/>
      </w:divBdr>
    </w:div>
    <w:div w:id="1834837190">
      <w:bodyDiv w:val="1"/>
      <w:marLeft w:val="0"/>
      <w:marRight w:val="0"/>
      <w:marTop w:val="0"/>
      <w:marBottom w:val="0"/>
      <w:divBdr>
        <w:top w:val="none" w:sz="0" w:space="0" w:color="auto"/>
        <w:left w:val="none" w:sz="0" w:space="0" w:color="auto"/>
        <w:bottom w:val="none" w:sz="0" w:space="0" w:color="auto"/>
        <w:right w:val="none" w:sz="0" w:space="0" w:color="auto"/>
      </w:divBdr>
    </w:div>
    <w:div w:id="1841046296">
      <w:bodyDiv w:val="1"/>
      <w:marLeft w:val="0"/>
      <w:marRight w:val="0"/>
      <w:marTop w:val="0"/>
      <w:marBottom w:val="0"/>
      <w:divBdr>
        <w:top w:val="none" w:sz="0" w:space="0" w:color="auto"/>
        <w:left w:val="none" w:sz="0" w:space="0" w:color="auto"/>
        <w:bottom w:val="none" w:sz="0" w:space="0" w:color="auto"/>
        <w:right w:val="none" w:sz="0" w:space="0" w:color="auto"/>
      </w:divBdr>
    </w:div>
    <w:div w:id="1860923778">
      <w:bodyDiv w:val="1"/>
      <w:marLeft w:val="0"/>
      <w:marRight w:val="0"/>
      <w:marTop w:val="0"/>
      <w:marBottom w:val="0"/>
      <w:divBdr>
        <w:top w:val="none" w:sz="0" w:space="0" w:color="auto"/>
        <w:left w:val="none" w:sz="0" w:space="0" w:color="auto"/>
        <w:bottom w:val="none" w:sz="0" w:space="0" w:color="auto"/>
        <w:right w:val="none" w:sz="0" w:space="0" w:color="auto"/>
      </w:divBdr>
    </w:div>
    <w:div w:id="1902977141">
      <w:bodyDiv w:val="1"/>
      <w:marLeft w:val="0"/>
      <w:marRight w:val="0"/>
      <w:marTop w:val="0"/>
      <w:marBottom w:val="0"/>
      <w:divBdr>
        <w:top w:val="none" w:sz="0" w:space="0" w:color="auto"/>
        <w:left w:val="none" w:sz="0" w:space="0" w:color="auto"/>
        <w:bottom w:val="none" w:sz="0" w:space="0" w:color="auto"/>
        <w:right w:val="none" w:sz="0" w:space="0" w:color="auto"/>
      </w:divBdr>
    </w:div>
    <w:div w:id="1917587765">
      <w:bodyDiv w:val="1"/>
      <w:marLeft w:val="0"/>
      <w:marRight w:val="0"/>
      <w:marTop w:val="0"/>
      <w:marBottom w:val="0"/>
      <w:divBdr>
        <w:top w:val="none" w:sz="0" w:space="0" w:color="auto"/>
        <w:left w:val="none" w:sz="0" w:space="0" w:color="auto"/>
        <w:bottom w:val="none" w:sz="0" w:space="0" w:color="auto"/>
        <w:right w:val="none" w:sz="0" w:space="0" w:color="auto"/>
      </w:divBdr>
    </w:div>
    <w:div w:id="2003505512">
      <w:bodyDiv w:val="1"/>
      <w:marLeft w:val="0"/>
      <w:marRight w:val="0"/>
      <w:marTop w:val="0"/>
      <w:marBottom w:val="0"/>
      <w:divBdr>
        <w:top w:val="none" w:sz="0" w:space="0" w:color="auto"/>
        <w:left w:val="none" w:sz="0" w:space="0" w:color="auto"/>
        <w:bottom w:val="none" w:sz="0" w:space="0" w:color="auto"/>
        <w:right w:val="none" w:sz="0" w:space="0" w:color="auto"/>
      </w:divBdr>
    </w:div>
    <w:div w:id="2044286042">
      <w:bodyDiv w:val="1"/>
      <w:marLeft w:val="0"/>
      <w:marRight w:val="0"/>
      <w:marTop w:val="0"/>
      <w:marBottom w:val="0"/>
      <w:divBdr>
        <w:top w:val="none" w:sz="0" w:space="0" w:color="auto"/>
        <w:left w:val="none" w:sz="0" w:space="0" w:color="auto"/>
        <w:bottom w:val="none" w:sz="0" w:space="0" w:color="auto"/>
        <w:right w:val="none" w:sz="0" w:space="0" w:color="auto"/>
      </w:divBdr>
    </w:div>
    <w:div w:id="2086102297">
      <w:bodyDiv w:val="1"/>
      <w:marLeft w:val="0"/>
      <w:marRight w:val="0"/>
      <w:marTop w:val="0"/>
      <w:marBottom w:val="0"/>
      <w:divBdr>
        <w:top w:val="none" w:sz="0" w:space="0" w:color="auto"/>
        <w:left w:val="none" w:sz="0" w:space="0" w:color="auto"/>
        <w:bottom w:val="none" w:sz="0" w:space="0" w:color="auto"/>
        <w:right w:val="none" w:sz="0" w:space="0" w:color="auto"/>
      </w:divBdr>
    </w:div>
    <w:div w:id="2099255572">
      <w:bodyDiv w:val="1"/>
      <w:marLeft w:val="0"/>
      <w:marRight w:val="0"/>
      <w:marTop w:val="0"/>
      <w:marBottom w:val="0"/>
      <w:divBdr>
        <w:top w:val="none" w:sz="0" w:space="0" w:color="auto"/>
        <w:left w:val="none" w:sz="0" w:space="0" w:color="auto"/>
        <w:bottom w:val="none" w:sz="0" w:space="0" w:color="auto"/>
        <w:right w:val="none" w:sz="0" w:space="0" w:color="auto"/>
      </w:divBdr>
    </w:div>
    <w:div w:id="2101096928">
      <w:bodyDiv w:val="1"/>
      <w:marLeft w:val="0"/>
      <w:marRight w:val="0"/>
      <w:marTop w:val="0"/>
      <w:marBottom w:val="0"/>
      <w:divBdr>
        <w:top w:val="none" w:sz="0" w:space="0" w:color="auto"/>
        <w:left w:val="none" w:sz="0" w:space="0" w:color="auto"/>
        <w:bottom w:val="none" w:sz="0" w:space="0" w:color="auto"/>
        <w:right w:val="none" w:sz="0" w:space="0" w:color="auto"/>
      </w:divBdr>
    </w:div>
    <w:div w:id="21248370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CD1E3F-EDA5-4502-87F4-B03FA42B1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1788</Words>
  <Characters>10198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thinnt</dc:creator>
  <cp:lastModifiedBy>ADMIN</cp:lastModifiedBy>
  <cp:revision>7</cp:revision>
  <cp:lastPrinted>2025-04-11T03:44:00Z</cp:lastPrinted>
  <dcterms:created xsi:type="dcterms:W3CDTF">2026-01-18T15:31:00Z</dcterms:created>
  <dcterms:modified xsi:type="dcterms:W3CDTF">2026-01-24T00:40:00Z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1033-12.2.0.21179</vt:lpwstr>
  </property>
  <property fmtid="{D5CDD505-2E9C-101B-9397-08002B2CF9AE}" pid="3" name="ICV">
    <vt:lpwstr>98FC9AB33FB547A89DA5A918C3B0E12A_13</vt:lpwstr>
  </property>
</Properties>
</file>